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2F" w:rsidRPr="00D71926" w:rsidRDefault="00456FAF" w:rsidP="00456FAF">
      <w:pPr>
        <w:jc w:val="center"/>
      </w:pPr>
      <w:r w:rsidRPr="00D71926">
        <w:t>Аннот</w:t>
      </w:r>
      <w:bookmarkStart w:id="0" w:name="_GoBack"/>
      <w:bookmarkEnd w:id="0"/>
      <w:r w:rsidRPr="00D71926">
        <w:t>ация</w:t>
      </w:r>
    </w:p>
    <w:p w:rsidR="00456FAF" w:rsidRPr="00D71926" w:rsidRDefault="00456FAF" w:rsidP="00456FAF">
      <w:pPr>
        <w:pStyle w:val="1"/>
        <w:ind w:firstLine="397"/>
        <w:jc w:val="both"/>
        <w:rPr>
          <w:sz w:val="22"/>
          <w:szCs w:val="22"/>
        </w:rPr>
      </w:pPr>
      <w:r w:rsidRPr="00D71926">
        <w:rPr>
          <w:sz w:val="22"/>
          <w:szCs w:val="22"/>
        </w:rPr>
        <w:t xml:space="preserve">Рабочая  учебная программа составлена для изучения предмета «Музыка» обучающимися 4 класса общеобразовательной школы. </w:t>
      </w:r>
    </w:p>
    <w:p w:rsidR="00456FAF" w:rsidRPr="00D71926" w:rsidRDefault="00456FAF" w:rsidP="00456FAF">
      <w:pPr>
        <w:pStyle w:val="1"/>
        <w:ind w:firstLine="397"/>
        <w:jc w:val="both"/>
        <w:rPr>
          <w:sz w:val="22"/>
          <w:szCs w:val="22"/>
        </w:rPr>
      </w:pPr>
      <w:r w:rsidRPr="00D71926">
        <w:rPr>
          <w:sz w:val="22"/>
          <w:szCs w:val="22"/>
        </w:rPr>
        <w:t>Рабочая программа учебного предмета «Музыка» составлена в соответствии с требованиями Федерального государственного общеобразовательного стандарта начального общего образования, Примерных программ начального общего образования; разработана на основе примерной рабочей программы учебного предмета «Музыка», авторской программы по музыке Критской Е.Д., Сергеевой Г.П., издательство «Просвещение», 2011.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eastAsia="Arial Unicode MS" w:hAnsi="Times New Roman"/>
          <w:bCs/>
          <w:i/>
          <w:shd w:val="clear" w:color="auto" w:fill="FFFFFF"/>
        </w:rPr>
        <w:t>Цель</w:t>
      </w:r>
      <w:r w:rsidRPr="00D71926">
        <w:rPr>
          <w:rFonts w:ascii="Times New Roman" w:eastAsia="Arial Unicode MS" w:hAnsi="Times New Roman"/>
          <w:i/>
          <w:shd w:val="clear" w:color="auto" w:fill="FFFFFF"/>
        </w:rPr>
        <w:t xml:space="preserve"> </w:t>
      </w:r>
      <w:r w:rsidRPr="00D71926">
        <w:rPr>
          <w:rFonts w:ascii="Times New Roman" w:eastAsia="Arial Unicode MS" w:hAnsi="Times New Roman"/>
          <w:shd w:val="clear" w:color="auto" w:fill="FFFFFF"/>
        </w:rPr>
        <w:t xml:space="preserve">массового музыкального образования и воспитания - </w:t>
      </w:r>
      <w:r w:rsidRPr="00D71926">
        <w:rPr>
          <w:rFonts w:ascii="Times New Roman" w:eastAsia="Arial Unicode MS" w:hAnsi="Times New Roman"/>
          <w:i/>
          <w:iCs/>
          <w:shd w:val="clear" w:color="auto" w:fill="FFFFFF"/>
        </w:rPr>
        <w:t>формирование музыкальной культуры как неотъемлемой части духовной культуры школьников</w:t>
      </w:r>
      <w:r w:rsidRPr="00D71926">
        <w:rPr>
          <w:rFonts w:ascii="Times New Roman" w:eastAsia="Arial Unicode MS" w:hAnsi="Times New Roman"/>
          <w:shd w:val="clear" w:color="auto" w:fill="FFFFFF"/>
        </w:rPr>
        <w:t xml:space="preserve"> - наиболее полно отражает интересы современного общества в развитии духов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ного потенциала подрастающего поколения.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eastAsia="Arial Unicode MS" w:hAnsi="Times New Roman"/>
          <w:bCs/>
          <w:i/>
          <w:shd w:val="clear" w:color="auto" w:fill="FFFFFF"/>
        </w:rPr>
        <w:t>Задачи</w:t>
      </w:r>
      <w:r w:rsidRPr="00D71926">
        <w:rPr>
          <w:rFonts w:ascii="Times New Roman" w:eastAsia="Arial Unicode MS" w:hAnsi="Times New Roman"/>
          <w:shd w:val="clear" w:color="auto" w:fill="FFFFFF"/>
        </w:rPr>
        <w:t xml:space="preserve"> музыкального образования младших школьников: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hAnsi="Times New Roman"/>
        </w:rPr>
        <w:t xml:space="preserve">- </w:t>
      </w:r>
      <w:r w:rsidRPr="00D71926">
        <w:rPr>
          <w:rFonts w:ascii="Times New Roman" w:eastAsia="Arial Unicode MS" w:hAnsi="Times New Roman"/>
          <w:shd w:val="clear" w:color="auto" w:fill="FFFFFF"/>
        </w:rPr>
        <w:t>воспитание интереса, эмоционально-ценностного отно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шения и любви к музыкальному искусству, художественного вкуса, нравственных и эстетических чувств: любви к ближне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му, к своему народу, к Родине; уважения к истории, тради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циям, музыкальной культуре разных народов мира на основе постижения обучающимися музыкального искусства во всем мно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гообразии его форм и жанров;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hAnsi="Times New Roman"/>
        </w:rPr>
        <w:t xml:space="preserve">- </w:t>
      </w:r>
      <w:r w:rsidRPr="00D71926">
        <w:rPr>
          <w:rFonts w:ascii="Times New Roman" w:eastAsia="Arial Unicode MS" w:hAnsi="Times New Roman"/>
          <w:shd w:val="clear" w:color="auto" w:fill="FFFFFF"/>
        </w:rPr>
        <w:t>воспитание чувства музыки как основы музыкальной гра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мотности;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hAnsi="Times New Roman"/>
        </w:rPr>
        <w:t xml:space="preserve">- </w:t>
      </w:r>
      <w:r w:rsidRPr="00D71926">
        <w:rPr>
          <w:rFonts w:ascii="Times New Roman" w:eastAsia="Arial Unicode MS" w:hAnsi="Times New Roman"/>
          <w:shd w:val="clear" w:color="auto" w:fill="FFFFFF"/>
        </w:rPr>
        <w:t>развитие образно-ассоциативного мышления детей, му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зыкальной памяти и слуха на основе активного, прочувство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ванного и осознанного восприятия лучших образцов мировой музыкальной культуры прошлого и настоящего;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hAnsi="Times New Roman"/>
        </w:rPr>
        <w:t xml:space="preserve">- </w:t>
      </w:r>
      <w:r w:rsidRPr="00D71926">
        <w:rPr>
          <w:rFonts w:ascii="Times New Roman" w:eastAsia="Arial Unicode MS" w:hAnsi="Times New Roman"/>
          <w:shd w:val="clear" w:color="auto" w:fill="FFFFFF"/>
        </w:rPr>
        <w:t>накопление тезауруса — багажа музыкальных впечатле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ний, интонационно-образного словаря, первоначальных зна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ний музыки и о музыке, формирование опыта музицирова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ния, хорового исполнительства на основе развития певческо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го голоса, творческих способностей в различных видах музы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кальной деятельности.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center"/>
        <w:rPr>
          <w:rFonts w:ascii="Times New Roman" w:hAnsi="Times New Roman"/>
          <w:b/>
          <w:i/>
        </w:rPr>
      </w:pPr>
      <w:r w:rsidRPr="00D71926">
        <w:rPr>
          <w:rFonts w:ascii="Times New Roman" w:hAnsi="Times New Roman"/>
          <w:b/>
          <w:i/>
        </w:rPr>
        <w:t>Общая характеристика учебного предмета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eastAsia="Arial Unicode MS" w:hAnsi="Times New Roman"/>
          <w:bCs/>
          <w:shd w:val="clear" w:color="auto" w:fill="FFFFFF"/>
        </w:rPr>
        <w:t>Содержание программы</w:t>
      </w:r>
      <w:r w:rsidRPr="00D71926">
        <w:rPr>
          <w:rFonts w:ascii="Times New Roman" w:eastAsia="Arial Unicode MS" w:hAnsi="Times New Roman"/>
          <w:shd w:val="clear" w:color="auto" w:fill="FFFFFF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кусства: фольклора, музыки религиозной традиции, произве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дений композиторов-классиков (золотой фонд), современной академической и популярной музыки. Приоритетным в дан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ной программе является введение ребенка в мир музыки че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рез интонации, темы и образы русской музыкальной культу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ры — «от родного порога», по выражению народного худож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ника России Б.М. Неменского, в мир культуры других народов. Это оказывает позитивное влияние на формирова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ние семейных ценностей, составляющих духовное и нрав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ственное богатство культуры и искусства народа. Освоение образцов музыкального фольклора как синкретичного искус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ства разных народов мира, в котором находят отражение фак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ты истории, отношение человека к родному краю, его при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роде, труду людей, предполагает изучение основных фольк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ческом подходе, который дает возможность обучающимся осваи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вать духовно-нравственные ценности как неотъемлемую часть мировой музыкальной культуры.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eastAsia="Arial Unicode MS" w:hAnsi="Times New Roman"/>
          <w:shd w:val="clear" w:color="auto" w:fill="FFFFFF"/>
        </w:rPr>
        <w:t>Программа направлена на постижение закономерностей возникновения и развития музыкального искусства в его свя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зях с жизнью, разнообразия форм его проявления и бытова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ния в окружающем мире, специфики воздействия на духов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ный мир человека на основе проникновения в интонацион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кусства неотделимы от достижения личностных и метапредметных результатов.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eastAsia="Arial Unicode MS" w:hAnsi="Times New Roman"/>
          <w:bCs/>
          <w:shd w:val="clear" w:color="auto" w:fill="FFFFFF"/>
        </w:rPr>
        <w:t>Критерии отбора</w:t>
      </w:r>
      <w:r w:rsidRPr="00D71926">
        <w:rPr>
          <w:rFonts w:ascii="Times New Roman" w:eastAsia="Arial Unicode MS" w:hAnsi="Times New Roman"/>
          <w:shd w:val="clear" w:color="auto" w:fill="FFFFFF"/>
        </w:rPr>
        <w:t xml:space="preserve"> музыкального материала в данную программу заимствованы из концепции Д. Б. Кабалевского — это х</w:t>
      </w:r>
      <w:r w:rsidRPr="00D71926">
        <w:rPr>
          <w:rFonts w:ascii="Times New Roman" w:eastAsia="Arial Unicode MS" w:hAnsi="Times New Roman"/>
          <w:i/>
          <w:iCs/>
          <w:shd w:val="clear" w:color="auto" w:fill="FFFFFF"/>
        </w:rPr>
        <w:t>удожественная ценность</w:t>
      </w:r>
      <w:r w:rsidRPr="00D71926">
        <w:rPr>
          <w:rFonts w:ascii="Times New Roman" w:eastAsia="Arial Unicode MS" w:hAnsi="Times New Roman"/>
          <w:shd w:val="clear" w:color="auto" w:fill="FFFFFF"/>
        </w:rPr>
        <w:t xml:space="preserve"> музыкальных произведений, их </w:t>
      </w:r>
      <w:r w:rsidRPr="00D71926">
        <w:rPr>
          <w:rFonts w:ascii="Times New Roman" w:eastAsia="Arial Unicode MS" w:hAnsi="Times New Roman"/>
        </w:rPr>
        <w:t>воспитательная значимость и педагогическая целесообраз</w:t>
      </w:r>
      <w:r w:rsidRPr="00D71926">
        <w:rPr>
          <w:rFonts w:ascii="Times New Roman" w:eastAsia="Arial Unicode MS" w:hAnsi="Times New Roman"/>
        </w:rPr>
        <w:softHyphen/>
        <w:t>ность.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eastAsia="Arial Unicode MS" w:hAnsi="Times New Roman"/>
          <w:shd w:val="clear" w:color="auto" w:fill="FFFFFF"/>
        </w:rPr>
        <w:t>Основными</w:t>
      </w:r>
      <w:r w:rsidRPr="00D71926">
        <w:rPr>
          <w:rFonts w:ascii="Times New Roman" w:eastAsia="Arial Unicode MS" w:hAnsi="Times New Roman"/>
          <w:b/>
          <w:bCs/>
          <w:shd w:val="clear" w:color="auto" w:fill="FFFFFF"/>
        </w:rPr>
        <w:t xml:space="preserve"> </w:t>
      </w:r>
      <w:r w:rsidRPr="00D71926">
        <w:rPr>
          <w:rFonts w:ascii="Times New Roman" w:eastAsia="Arial Unicode MS" w:hAnsi="Times New Roman"/>
          <w:bCs/>
          <w:shd w:val="clear" w:color="auto" w:fill="FFFFFF"/>
        </w:rPr>
        <w:t>методическими принципами</w:t>
      </w:r>
      <w:r w:rsidRPr="00D71926">
        <w:rPr>
          <w:rFonts w:ascii="Times New Roman" w:eastAsia="Arial Unicode MS" w:hAnsi="Times New Roman"/>
          <w:shd w:val="clear" w:color="auto" w:fill="FFFFFF"/>
        </w:rPr>
        <w:t xml:space="preserve"> программы являются: увлеченность, триединство деятельности компози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тора — исполнителя — слушателя, «тождество и контраст», интонационность, опора на отечественную музыкальную культуру.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eastAsia="Arial Unicode MS" w:hAnsi="Times New Roman"/>
          <w:shd w:val="clear" w:color="auto" w:fill="FFFFFF"/>
        </w:rPr>
        <w:t>Освоение музыкального материала, включенного в про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грамму с этих позиций, формирует музыкальную культуру младших школьников, воспитывает их музыкальный вкус.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eastAsia="Arial Unicode MS" w:hAnsi="Times New Roman"/>
          <w:shd w:val="clear" w:color="auto" w:fill="FFFFFF"/>
        </w:rPr>
        <w:lastRenderedPageBreak/>
        <w:t>В соответствии со стандартами второго поколения оцени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ванию подлежит опыт эмоционально-ценностного отношения к искусству, соответствующие знания и умения, проявляющи</w:t>
      </w:r>
      <w:r w:rsidRPr="00D71926">
        <w:rPr>
          <w:rFonts w:ascii="Times New Roman" w:eastAsia="Arial Unicode MS" w:hAnsi="Times New Roman"/>
          <w:shd w:val="clear" w:color="auto" w:fill="FFFFFF"/>
        </w:rPr>
        <w:softHyphen/>
        <w:t>еся в различных видах музыкально-творческой деятельности.</w:t>
      </w:r>
    </w:p>
    <w:p w:rsidR="00456FAF" w:rsidRPr="00D71926" w:rsidRDefault="00456FAF" w:rsidP="00456FAF">
      <w:pPr>
        <w:spacing w:after="0" w:line="240" w:lineRule="auto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hAnsi="Times New Roman"/>
        </w:rPr>
        <w:t>Реализация программы проводится как в урочной, так и во внеурочной форме. Содержательными формами проведения урока могут быть: урок-путешествие, урок-прогулка, урок-экскурсия, урок-беседа, урок - ролевая игра, урок-театрализация, урок-концерт, урок-спектакль, урок-викторина, урок-презентация, урок-импровизация и другие.</w:t>
      </w:r>
    </w:p>
    <w:p w:rsidR="00456FAF" w:rsidRPr="00D71926" w:rsidRDefault="00456FAF" w:rsidP="00456FAF">
      <w:pPr>
        <w:pStyle w:val="ConsPlusNormal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71926">
        <w:rPr>
          <w:rFonts w:ascii="Times New Roman" w:hAnsi="Times New Roman" w:cs="Times New Roman"/>
          <w:sz w:val="22"/>
          <w:szCs w:val="22"/>
        </w:rPr>
        <w:t>Для достижения поставленной цели и решения задач программы используются современные методы</w:t>
      </w:r>
      <w:r w:rsidRPr="00D7192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71926">
        <w:rPr>
          <w:rFonts w:ascii="Times New Roman" w:hAnsi="Times New Roman" w:cs="Times New Roman"/>
          <w:sz w:val="22"/>
          <w:szCs w:val="22"/>
        </w:rPr>
        <w:t>обучения и образовательные технологии деятельностного типа, взаимно дополняющие друг друга. Отбор осуществляется с учетом особенностей художественно-эстетического и практико-ориентированного содержания учебного предмета "Музыка". Методы обучения делятся на две группы: общепедагогические и специальные методы музыкального обучения и воспитания.</w:t>
      </w:r>
    </w:p>
    <w:p w:rsidR="00456FAF" w:rsidRPr="00D71926" w:rsidRDefault="00456FAF" w:rsidP="00456FAF">
      <w:pPr>
        <w:pStyle w:val="ConsPlusNormal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71926">
        <w:rPr>
          <w:rFonts w:ascii="Times New Roman" w:hAnsi="Times New Roman" w:cs="Times New Roman"/>
          <w:sz w:val="22"/>
          <w:szCs w:val="22"/>
        </w:rPr>
        <w:t>К общепедагогическим методам, применяемым на уроке музыки, относятся следующие: проблемно-поисковый, исследовательский, творческий (художественный), метод учебного диалога, наглядный (иллюстрация, демонстрация, презентация), игровой и др.</w:t>
      </w:r>
    </w:p>
    <w:p w:rsidR="00456FAF" w:rsidRPr="00D71926" w:rsidRDefault="00456FAF" w:rsidP="00456FAF">
      <w:pPr>
        <w:pStyle w:val="ConsPlusNormal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71926">
        <w:rPr>
          <w:rFonts w:ascii="Times New Roman" w:hAnsi="Times New Roman" w:cs="Times New Roman"/>
          <w:sz w:val="22"/>
          <w:szCs w:val="22"/>
        </w:rPr>
        <w:t>Специальные методы музыкального обучения и воспитания определяются конкретным видом учебной деятельности школьников на уроках музыки. К ним относятся следующие методы:</w:t>
      </w:r>
    </w:p>
    <w:p w:rsidR="00456FAF" w:rsidRPr="00D71926" w:rsidRDefault="00456FAF" w:rsidP="00456FAF">
      <w:pPr>
        <w:pStyle w:val="ConsPlusNormal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71926">
        <w:rPr>
          <w:rFonts w:ascii="Times New Roman" w:hAnsi="Times New Roman" w:cs="Times New Roman"/>
          <w:sz w:val="22"/>
          <w:szCs w:val="22"/>
        </w:rPr>
        <w:t>- развития навыков хорового и сольного пения, обучения слушанию музыки (методы музыкального обобщения, ретроспективы и перспективы (забегания вперед и возвращения к пройденному), музыкальной драматургии, интонационно-стилевого постижения музыки, моделирования художественно-творческого процесса, художественного контекста);</w:t>
      </w:r>
    </w:p>
    <w:p w:rsidR="00456FAF" w:rsidRPr="00D71926" w:rsidRDefault="00456FAF" w:rsidP="00456FAF">
      <w:pPr>
        <w:pStyle w:val="ConsPlusNormal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71926">
        <w:rPr>
          <w:rFonts w:ascii="Times New Roman" w:hAnsi="Times New Roman" w:cs="Times New Roman"/>
          <w:sz w:val="22"/>
          <w:szCs w:val="22"/>
        </w:rPr>
        <w:t>- развития навыков инструментального музицирования (методы импровизации, элементарное музицирование);</w:t>
      </w:r>
    </w:p>
    <w:p w:rsidR="00456FAF" w:rsidRPr="00D71926" w:rsidRDefault="00456FAF" w:rsidP="00456FAF">
      <w:pPr>
        <w:pStyle w:val="ConsPlusNormal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71926">
        <w:rPr>
          <w:rFonts w:ascii="Times New Roman" w:hAnsi="Times New Roman" w:cs="Times New Roman"/>
          <w:sz w:val="22"/>
          <w:szCs w:val="22"/>
        </w:rPr>
        <w:t>- формирования навыков элементарного сольфеджирования;</w:t>
      </w:r>
    </w:p>
    <w:p w:rsidR="00456FAF" w:rsidRPr="00D71926" w:rsidRDefault="00456FAF" w:rsidP="00456FAF">
      <w:pPr>
        <w:pStyle w:val="ConsPlusNormal"/>
        <w:ind w:firstLine="397"/>
        <w:jc w:val="both"/>
        <w:rPr>
          <w:rFonts w:ascii="Times New Roman" w:hAnsi="Times New Roman" w:cs="Times New Roman"/>
          <w:sz w:val="22"/>
          <w:szCs w:val="22"/>
        </w:rPr>
      </w:pPr>
      <w:r w:rsidRPr="00D71926">
        <w:rPr>
          <w:rFonts w:ascii="Times New Roman" w:hAnsi="Times New Roman" w:cs="Times New Roman"/>
          <w:sz w:val="22"/>
          <w:szCs w:val="22"/>
        </w:rPr>
        <w:t>- активизации деятельности школьников (выбора сферы активности учащихся, поэтапного вовлечения в творческую деятельность).</w:t>
      </w:r>
    </w:p>
    <w:p w:rsidR="00456FAF" w:rsidRPr="00D71926" w:rsidRDefault="00456FAF" w:rsidP="00456FAF">
      <w:pPr>
        <w:pStyle w:val="a4"/>
        <w:ind w:firstLine="397"/>
        <w:jc w:val="both"/>
        <w:rPr>
          <w:rFonts w:ascii="Times New Roman" w:hAnsi="Times New Roman"/>
        </w:rPr>
      </w:pPr>
      <w:r w:rsidRPr="00D71926">
        <w:rPr>
          <w:rFonts w:ascii="Times New Roman" w:hAnsi="Times New Roman"/>
        </w:rPr>
        <w:t>Характерной особенностью содержания музыки  является возможность осуществлять межпредметные связи с такими учебными предметами как: литературное чтение, окружающий мир, изобразительное искусство, технология.</w:t>
      </w:r>
    </w:p>
    <w:p w:rsidR="00456FAF" w:rsidRPr="00D71926" w:rsidRDefault="00456FAF" w:rsidP="00456FAF">
      <w:pPr>
        <w:tabs>
          <w:tab w:val="left" w:pos="284"/>
        </w:tabs>
        <w:spacing w:after="0" w:line="240" w:lineRule="auto"/>
        <w:ind w:firstLine="397"/>
        <w:jc w:val="center"/>
        <w:rPr>
          <w:rFonts w:ascii="Times New Roman" w:hAnsi="Times New Roman"/>
          <w:b/>
          <w:i/>
        </w:rPr>
      </w:pPr>
      <w:r w:rsidRPr="00D71926">
        <w:rPr>
          <w:rFonts w:ascii="Times New Roman" w:hAnsi="Times New Roman"/>
          <w:b/>
          <w:i/>
        </w:rPr>
        <w:t>Место учебного предмета в учебном плане</w:t>
      </w:r>
    </w:p>
    <w:p w:rsidR="00456FAF" w:rsidRPr="00D71926" w:rsidRDefault="00456FAF" w:rsidP="00456FAF">
      <w:pPr>
        <w:spacing w:after="0" w:line="240" w:lineRule="auto"/>
        <w:ind w:firstLine="397"/>
        <w:jc w:val="both"/>
        <w:rPr>
          <w:rFonts w:ascii="Times New Roman" w:eastAsia="Calibri" w:hAnsi="Times New Roman"/>
        </w:rPr>
      </w:pPr>
      <w:r w:rsidRPr="00D71926">
        <w:rPr>
          <w:rFonts w:ascii="Times New Roman" w:eastAsia="Calibri" w:hAnsi="Times New Roman"/>
        </w:rPr>
        <w:t>В соответствии с образовательной программой учреждения, учебным планом на 2015-2016 учебный год, на изучение предмета «Музыка» в 4 классе выделено 34 часа (1 час в неделю, 34 учебные недели).</w:t>
      </w:r>
    </w:p>
    <w:p w:rsidR="00456FAF" w:rsidRPr="00D71926" w:rsidRDefault="00456FAF" w:rsidP="00456FAF">
      <w:pPr>
        <w:pStyle w:val="a5"/>
        <w:spacing w:before="0" w:beforeAutospacing="0" w:after="0" w:afterAutospacing="0"/>
        <w:ind w:firstLine="397"/>
        <w:jc w:val="both"/>
        <w:rPr>
          <w:b/>
          <w:i/>
          <w:sz w:val="22"/>
          <w:szCs w:val="22"/>
        </w:rPr>
      </w:pPr>
      <w:r w:rsidRPr="00D71926">
        <w:rPr>
          <w:sz w:val="22"/>
          <w:szCs w:val="22"/>
        </w:rPr>
        <w:t xml:space="preserve">Освоение программы по предмету сопровождается промежуточной аттестацией.  Промежуточная аттестация по предмету подразделяется на четвертную и годовую. </w:t>
      </w:r>
    </w:p>
    <w:p w:rsidR="00456FAF" w:rsidRPr="00D71926" w:rsidRDefault="00456FAF" w:rsidP="00456FAF">
      <w:pPr>
        <w:spacing w:after="0" w:line="240" w:lineRule="auto"/>
        <w:ind w:firstLine="397"/>
        <w:contextualSpacing/>
        <w:jc w:val="both"/>
        <w:rPr>
          <w:rFonts w:ascii="Times New Roman" w:eastAsia="Calibri" w:hAnsi="Times New Roman"/>
        </w:rPr>
      </w:pPr>
      <w:r w:rsidRPr="00D71926">
        <w:rPr>
          <w:rFonts w:ascii="Times New Roman" w:hAnsi="Times New Roman"/>
        </w:rPr>
        <w:t>Четвертная промежуточная аттестация  осуществляется путем выставления оценки по предмету за четверть по пятибальной системе.</w:t>
      </w:r>
    </w:p>
    <w:p w:rsidR="00456FAF" w:rsidRPr="00D71926" w:rsidRDefault="00456FAF" w:rsidP="00456FAF">
      <w:pPr>
        <w:shd w:val="clear" w:color="auto" w:fill="FFFFFF"/>
        <w:spacing w:after="0" w:line="240" w:lineRule="auto"/>
        <w:ind w:right="-5" w:firstLine="397"/>
        <w:jc w:val="both"/>
        <w:rPr>
          <w:rFonts w:ascii="Times New Roman" w:eastAsia="Calibri" w:hAnsi="Times New Roman"/>
          <w:spacing w:val="-3"/>
        </w:rPr>
      </w:pPr>
      <w:r w:rsidRPr="00D71926">
        <w:rPr>
          <w:rFonts w:ascii="Times New Roman" w:hAnsi="Times New Roman"/>
        </w:rPr>
        <w:t>Также промежуточная аттестация организуется в форме административных контрольных работ в 3 этапа: входной оперативный контроль (сентябрь), полугодовой оперативный контроль (декабрь); и итоговый (годовой) оперативный контроль (май).</w:t>
      </w:r>
    </w:p>
    <w:p w:rsidR="00456FAF" w:rsidRPr="00D71926" w:rsidRDefault="00456FAF" w:rsidP="00456FAF">
      <w:pPr>
        <w:shd w:val="clear" w:color="auto" w:fill="FFFFFF"/>
        <w:spacing w:after="0" w:line="240" w:lineRule="auto"/>
        <w:ind w:right="-5" w:firstLine="397"/>
        <w:jc w:val="both"/>
        <w:rPr>
          <w:rFonts w:ascii="Times New Roman" w:eastAsia="Calibri" w:hAnsi="Times New Roman"/>
          <w:spacing w:val="-3"/>
        </w:rPr>
      </w:pPr>
      <w:r w:rsidRPr="00D71926">
        <w:rPr>
          <w:rFonts w:ascii="Times New Roman" w:hAnsi="Times New Roman"/>
        </w:rPr>
        <w:t xml:space="preserve">Годовая промежуточная аттестация проводится в форме творческой работы. </w:t>
      </w:r>
    </w:p>
    <w:p w:rsidR="00456FAF" w:rsidRPr="00D71926" w:rsidRDefault="00456FAF"/>
    <w:sectPr w:rsidR="00456FAF" w:rsidRPr="00D71926" w:rsidSect="0012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4E0502"/>
    <w:rsid w:val="00124F03"/>
    <w:rsid w:val="003335B2"/>
    <w:rsid w:val="00456FAF"/>
    <w:rsid w:val="004E0502"/>
    <w:rsid w:val="008E348B"/>
    <w:rsid w:val="00D71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03"/>
  </w:style>
  <w:style w:type="paragraph" w:styleId="1">
    <w:name w:val="heading 1"/>
    <w:basedOn w:val="a"/>
    <w:next w:val="a"/>
    <w:link w:val="10"/>
    <w:qFormat/>
    <w:rsid w:val="00456FA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456FA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56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45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6FA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456FAF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56F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45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6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1082</Words>
  <Characters>6173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№6</dc:creator>
  <cp:keywords/>
  <dc:description/>
  <cp:lastModifiedBy>школа №6</cp:lastModifiedBy>
  <cp:revision>3</cp:revision>
  <dcterms:created xsi:type="dcterms:W3CDTF">2015-10-23T07:22:00Z</dcterms:created>
  <dcterms:modified xsi:type="dcterms:W3CDTF">2015-10-23T07:30:00Z</dcterms:modified>
</cp:coreProperties>
</file>