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4" w:rsidRDefault="00E97914" w:rsidP="00E97914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DejaVu Sans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DejaVu Sans"/>
          <w:b/>
          <w:sz w:val="18"/>
          <w:szCs w:val="18"/>
          <w:lang w:eastAsia="ru-RU"/>
        </w:rPr>
        <w:t>Аннотация.</w:t>
      </w:r>
      <w:bookmarkStart w:id="0" w:name="_GoBack"/>
      <w:bookmarkEnd w:id="0"/>
    </w:p>
    <w:p w:rsidR="00E97914" w:rsidRPr="00E97914" w:rsidRDefault="00E97914" w:rsidP="00E97914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Arial" w:eastAsia="Times New Roman" w:hAnsi="Arial" w:cs="DejaVu Sans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DejaVu Sans"/>
          <w:b/>
          <w:sz w:val="18"/>
          <w:szCs w:val="18"/>
          <w:lang w:eastAsia="ru-RU"/>
        </w:rPr>
        <w:t>ПОЯСНИТЕЛЬНАЯ ЗАПИСКА</w:t>
      </w:r>
    </w:p>
    <w:p w:rsidR="00E97914" w:rsidRPr="00E97914" w:rsidRDefault="00E97914" w:rsidP="00E97914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ab/>
        <w:t>Рабочая программа составлена для изучения учебного предмета «Музыка» учащимися 3 класса общеобразовательной школы.</w:t>
      </w:r>
    </w:p>
    <w:p w:rsidR="00E97914" w:rsidRPr="00E97914" w:rsidRDefault="00E97914" w:rsidP="00E97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Рабочая программа учебного предмета «Музыка» составлена в соответствии с требованиями Федерального государственного общеобразовательного стандарта начального общего образования,  Примерных программ начального общего образования, на основе программы по музыке   </w:t>
      </w:r>
      <w:proofErr w:type="spellStart"/>
      <w:r w:rsidRPr="00E97914">
        <w:rPr>
          <w:rFonts w:ascii="Times New Roman" w:eastAsia="SimSun" w:hAnsi="Times New Roman" w:cs="Times New Roman"/>
          <w:sz w:val="18"/>
          <w:szCs w:val="18"/>
          <w:lang w:eastAsia="ru-RU"/>
        </w:rPr>
        <w:t>Е.Д.Критской</w:t>
      </w:r>
      <w:proofErr w:type="spellEnd"/>
      <w:r w:rsidRPr="00E9791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E97914">
        <w:rPr>
          <w:rFonts w:ascii="Times New Roman" w:eastAsia="SimSun" w:hAnsi="Times New Roman" w:cs="Times New Roman"/>
          <w:sz w:val="18"/>
          <w:szCs w:val="18"/>
          <w:lang w:eastAsia="ru-RU"/>
        </w:rPr>
        <w:t>Г.П.Сергеевой</w:t>
      </w:r>
      <w:proofErr w:type="spellEnd"/>
      <w:r w:rsidRPr="00E9791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E979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«Программы по учебным предметам»,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издательство « Просвещение», 2010г.</w:t>
      </w:r>
    </w:p>
    <w:p w:rsidR="00E97914" w:rsidRPr="00E97914" w:rsidRDefault="00E97914" w:rsidP="00E9791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музыка в 3 классе начальной школы формирует музыкальную культуру как неотъемлемую часть духовной культуры школьников, вводит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E979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целей и задач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E97914" w:rsidRPr="00E97914" w:rsidRDefault="00E97914" w:rsidP="00E979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E97914" w:rsidRPr="00E97914" w:rsidRDefault="00E97914" w:rsidP="00E979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97914" w:rsidRPr="00E97914" w:rsidRDefault="00E97914" w:rsidP="00E979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97914" w:rsidRPr="00E97914" w:rsidRDefault="00E97914" w:rsidP="00E97914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E9791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acapella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пение хором, в ансамбле и др.);</w:t>
      </w:r>
    </w:p>
    <w:p w:rsidR="00E97914" w:rsidRPr="00E97914" w:rsidRDefault="00E97914" w:rsidP="00E97914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ритмических движений</w:t>
      </w:r>
      <w:proofErr w:type="gramEnd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, а также элементарного </w:t>
      </w:r>
      <w:proofErr w:type="spellStart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музицирования</w:t>
      </w:r>
      <w:proofErr w:type="spellEnd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на детских инструментах;</w:t>
      </w:r>
    </w:p>
    <w:p w:rsidR="00E97914" w:rsidRPr="00E97914" w:rsidRDefault="00E97914" w:rsidP="00E97914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активное включение в процесс </w:t>
      </w:r>
      <w:proofErr w:type="spellStart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музицирования</w:t>
      </w:r>
      <w:proofErr w:type="spellEnd"/>
      <w:r w:rsidRPr="00E97914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E97914" w:rsidRPr="00E97914" w:rsidRDefault="00E97914" w:rsidP="00E97914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E97914" w:rsidRPr="00E97914" w:rsidRDefault="00E97914" w:rsidP="00E97914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left="720" w:right="4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7914" w:rsidRPr="00E97914" w:rsidRDefault="00E97914" w:rsidP="00E979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Общая характеристика учебного предмета</w:t>
      </w:r>
    </w:p>
    <w:p w:rsidR="00E97914" w:rsidRPr="00E97914" w:rsidRDefault="00E97914" w:rsidP="00E979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97914" w:rsidRPr="00E97914" w:rsidRDefault="00E97914" w:rsidP="00E979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E9791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Отличительная особенность программы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</w:t>
      </w:r>
    </w:p>
    <w:p w:rsidR="00E97914" w:rsidRPr="00E97914" w:rsidRDefault="00E97914" w:rsidP="00E979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слышания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достижения поставленной цели и решения задач программы используются современные методы</w:t>
      </w:r>
      <w:r w:rsidRPr="00E979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 и образовательные технологии 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деятельностного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"Музыка". Методы обучения делятся на две группы: общепедагогические и специальные методы музыкального обучения и воспитания.</w:t>
      </w:r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К общепедагогическим методам, применяемым на уроке музыки, относятся следующие: проблемно-поисковый, исследовательский, творческий (художественный), метод учебного диалога, наглядный (иллюстрация, демонстрация, презентация), игровой и др.</w:t>
      </w:r>
      <w:proofErr w:type="gramEnd"/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развития навыков хорового и сольного пения, обучения слушанию музыки (методы музыкального обобщения, ретроспективы и перспективы (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забегания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вперед и возвращения к пройденному),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  <w:proofErr w:type="gramEnd"/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развития навыков инструментального 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музицирования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(методы импровизации, </w:t>
      </w:r>
      <w:proofErr w:type="gram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элементарное</w:t>
      </w:r>
      <w:proofErr w:type="gram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музицирование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формирования навыков элементарного 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сольфеджирования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97914" w:rsidRPr="00E97914" w:rsidRDefault="00E97914" w:rsidP="00E97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активизации деятельности школьников (выбора сферы активности учащихся, поэтапного вовлечения в творческую деятельность).</w:t>
      </w:r>
    </w:p>
    <w:p w:rsidR="00E97914" w:rsidRPr="00E97914" w:rsidRDefault="00E97914" w:rsidP="00E9791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97914">
        <w:rPr>
          <w:rFonts w:ascii="Times New Roman" w:eastAsia="Calibri" w:hAnsi="Times New Roman" w:cs="Times New Roman"/>
          <w:sz w:val="18"/>
          <w:szCs w:val="18"/>
        </w:rPr>
        <w:t xml:space="preserve">Характерной особенностью содержания музыки  является возможность осуществлять </w:t>
      </w:r>
      <w:proofErr w:type="spellStart"/>
      <w:r w:rsidRPr="00E97914">
        <w:rPr>
          <w:rFonts w:ascii="Times New Roman" w:eastAsia="Calibri" w:hAnsi="Times New Roman" w:cs="Times New Roman"/>
          <w:sz w:val="18"/>
          <w:szCs w:val="18"/>
        </w:rPr>
        <w:t>межпредметные</w:t>
      </w:r>
      <w:proofErr w:type="spellEnd"/>
      <w:r w:rsidRPr="00E97914">
        <w:rPr>
          <w:rFonts w:ascii="Times New Roman" w:eastAsia="Calibri" w:hAnsi="Times New Roman" w:cs="Times New Roman"/>
          <w:sz w:val="18"/>
          <w:szCs w:val="18"/>
        </w:rPr>
        <w:t xml:space="preserve"> связи с такими учебными предметами как: литературное чтение, окружающий мир, изобразительное искусство, технология.</w:t>
      </w:r>
    </w:p>
    <w:p w:rsidR="00E97914" w:rsidRPr="00E97914" w:rsidRDefault="00E97914" w:rsidP="00E979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7914" w:rsidRPr="00E97914" w:rsidRDefault="00E97914" w:rsidP="00E9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7914" w:rsidRPr="00E97914" w:rsidRDefault="00E97914" w:rsidP="00E9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7914" w:rsidRPr="00E97914" w:rsidRDefault="00E97914" w:rsidP="00E9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E97914" w:rsidRPr="00E97914" w:rsidRDefault="00E97914" w:rsidP="00E979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E97914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          В соответствии с образовательной программой учреждения, учебным планом на 2015-2016 учебный год, на изучение предмета «Музыка» в 3 классе отведено 34 часа, из расчёта 1 учебный час в неделю.</w:t>
      </w:r>
    </w:p>
    <w:p w:rsidR="00E97914" w:rsidRPr="00E97914" w:rsidRDefault="00E97914" w:rsidP="00E97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E97914" w:rsidRPr="00E97914" w:rsidRDefault="00E97914" w:rsidP="00E97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E97914">
        <w:rPr>
          <w:rFonts w:ascii="Times New Roman" w:eastAsia="Times New Roman" w:hAnsi="Times New Roman" w:cs="Times New Roman"/>
          <w:sz w:val="18"/>
          <w:szCs w:val="18"/>
          <w:lang w:bidi="en-US"/>
        </w:rPr>
        <w:t>пятибальной</w:t>
      </w:r>
      <w:proofErr w:type="spellEnd"/>
      <w:r w:rsidRPr="00E97914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системе.</w:t>
      </w:r>
    </w:p>
    <w:p w:rsidR="00E97914" w:rsidRPr="00E97914" w:rsidRDefault="00E97914" w:rsidP="00E97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E97914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Годовая промежуточная аттестация проводится в форме творческой работы. </w:t>
      </w:r>
    </w:p>
    <w:p w:rsidR="00833DBC" w:rsidRDefault="00833DBC"/>
    <w:sectPr w:rsidR="0083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14"/>
    <w:rsid w:val="00833DBC"/>
    <w:rsid w:val="00E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5672</Characters>
  <Application>Microsoft Office Word</Application>
  <DocSecurity>0</DocSecurity>
  <Lines>47</Lines>
  <Paragraphs>13</Paragraphs>
  <ScaleCrop>false</ScaleCrop>
  <Company>DNS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2015-10-26T16:24:00Z</dcterms:created>
  <dcterms:modified xsi:type="dcterms:W3CDTF">2015-10-26T16:24:00Z</dcterms:modified>
</cp:coreProperties>
</file>