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45" w:rsidRPr="00FA1E99" w:rsidRDefault="006C0545" w:rsidP="006C054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1E99"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:rsidR="006C0545" w:rsidRPr="00680588" w:rsidRDefault="006C0545" w:rsidP="006C0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Пояснительная записка</w:t>
      </w:r>
    </w:p>
    <w:p w:rsidR="005C18E8" w:rsidRPr="00D55920" w:rsidRDefault="005C18E8" w:rsidP="005C1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D55920">
        <w:rPr>
          <w:rFonts w:ascii="Times New Roman" w:eastAsia="MS Mincho" w:hAnsi="Times New Roman" w:cs="Times New Roman"/>
          <w:sz w:val="18"/>
          <w:szCs w:val="18"/>
          <w:lang w:eastAsia="ja-JP"/>
        </w:rPr>
        <w:t>Рабочая программа составлена для изучения учебного предмета «Лите</w:t>
      </w:r>
      <w:r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ратурное чтение» </w:t>
      </w:r>
      <w:proofErr w:type="gramStart"/>
      <w:r>
        <w:rPr>
          <w:rFonts w:ascii="Times New Roman" w:eastAsia="MS Mincho" w:hAnsi="Times New Roman" w:cs="Times New Roman"/>
          <w:sz w:val="18"/>
          <w:szCs w:val="18"/>
          <w:lang w:eastAsia="ja-JP"/>
        </w:rPr>
        <w:t>обучающимися</w:t>
      </w:r>
      <w:proofErr w:type="gramEnd"/>
      <w:r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1 </w:t>
      </w:r>
      <w:r w:rsidRPr="00D55920">
        <w:rPr>
          <w:rFonts w:ascii="Times New Roman" w:eastAsia="MS Mincho" w:hAnsi="Times New Roman" w:cs="Times New Roman"/>
          <w:sz w:val="18"/>
          <w:szCs w:val="18"/>
          <w:lang w:eastAsia="ja-JP"/>
        </w:rPr>
        <w:t>класса общеобразовательной школы.</w:t>
      </w:r>
    </w:p>
    <w:p w:rsidR="005C18E8" w:rsidRDefault="005C18E8" w:rsidP="005C18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D55920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Рабочая программа учебного предмета «Литературное чтение» 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образования, на основе авторской программы по литературному чтению Климановой Л.Ф., </w:t>
      </w:r>
      <w:proofErr w:type="spellStart"/>
      <w:r w:rsidRPr="00D55920">
        <w:rPr>
          <w:rFonts w:ascii="Times New Roman" w:eastAsia="MS Mincho" w:hAnsi="Times New Roman" w:cs="Times New Roman"/>
          <w:sz w:val="18"/>
          <w:szCs w:val="18"/>
          <w:lang w:eastAsia="ja-JP"/>
        </w:rPr>
        <w:t>Бойкиной</w:t>
      </w:r>
      <w:proofErr w:type="spellEnd"/>
      <w:r w:rsidRPr="00D55920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М.В «Литературное чтение» М.: Просвещение, 2011.</w:t>
      </w:r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bookmarkStart w:id="0" w:name="_GoBack"/>
      <w:bookmarkEnd w:id="0"/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Литературное чтение — один из основных предметов в системе начального образования. Наряду с русским языком он формирует функциональную грамотность, способствует общему развитию и воспитанию ребенка. Успешность изучения курса литературного чтения обеспечивает результативность </w:t>
      </w:r>
      <w:proofErr w:type="gramStart"/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>обучения по</w:t>
      </w:r>
      <w:proofErr w:type="gramEnd"/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другим предметам начальной школы.</w:t>
      </w:r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Изучение литературного чтения направлено на достижение следующих </w:t>
      </w:r>
      <w:r w:rsidRPr="00680588">
        <w:rPr>
          <w:rFonts w:ascii="Times New Roman" w:eastAsia="MS Mincho" w:hAnsi="Times New Roman" w:cs="Times New Roman"/>
          <w:i/>
          <w:sz w:val="18"/>
          <w:szCs w:val="18"/>
          <w:lang w:eastAsia="ja-JP"/>
        </w:rPr>
        <w:t>целей</w:t>
      </w:r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: </w:t>
      </w:r>
    </w:p>
    <w:p w:rsidR="006C0545" w:rsidRPr="00680588" w:rsidRDefault="006C0545" w:rsidP="006C05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овладение осознанным, правильным, беглым и выразительным чтением как базовым навыком в системе образования младших школьников; 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</w:r>
    </w:p>
    <w:p w:rsidR="006C0545" w:rsidRPr="00680588" w:rsidRDefault="006C0545" w:rsidP="006C05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C0545" w:rsidRPr="00680588" w:rsidRDefault="006C0545" w:rsidP="006C05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 </w:t>
      </w:r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ja-JP"/>
        </w:rPr>
      </w:pPr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  Приоритетной   целью   обучения литературному чтению в начальной школе является формирование читательской компетентности младшего школьника</w:t>
      </w:r>
      <w:r w:rsidRPr="00680588">
        <w:rPr>
          <w:rFonts w:ascii="Times New Roman" w:eastAsia="MS Mincho" w:hAnsi="Times New Roman" w:cs="Times New Roman"/>
          <w:sz w:val="18"/>
          <w:szCs w:val="18"/>
          <w:u w:val="single"/>
          <w:lang w:eastAsia="ja-JP"/>
        </w:rPr>
        <w:t>,</w:t>
      </w:r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</w:t>
      </w:r>
      <w:proofErr w:type="spellStart"/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>сформированностью</w:t>
      </w:r>
      <w:proofErr w:type="spellEnd"/>
      <w:r w:rsidRPr="00680588">
        <w:rPr>
          <w:rFonts w:ascii="Times New Roman" w:eastAsia="MS Mincho" w:hAnsi="Times New Roman" w:cs="Times New Roman"/>
          <w:sz w:val="18"/>
          <w:szCs w:val="18"/>
          <w:lang w:eastAsia="ja-JP"/>
        </w:rPr>
        <w:t xml:space="preserve"> духовной потребности в книге и чтении.</w:t>
      </w:r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8"/>
          <w:szCs w:val="18"/>
          <w:lang w:eastAsia="ja-JP"/>
        </w:rPr>
      </w:pPr>
      <w:r w:rsidRPr="00680588">
        <w:rPr>
          <w:rFonts w:ascii="Times New Roman" w:eastAsia="MS Mincho" w:hAnsi="Times New Roman" w:cs="Times New Roman"/>
          <w:i/>
          <w:sz w:val="18"/>
          <w:szCs w:val="18"/>
          <w:lang w:eastAsia="ja-JP"/>
        </w:rPr>
        <w:t xml:space="preserve">Задачи: </w:t>
      </w:r>
    </w:p>
    <w:p w:rsidR="006C0545" w:rsidRPr="00680588" w:rsidRDefault="006C0545" w:rsidP="006C0545">
      <w:pPr>
        <w:pStyle w:val="a3"/>
        <w:numPr>
          <w:ilvl w:val="0"/>
          <w:numId w:val="2"/>
        </w:numPr>
        <w:ind w:left="851"/>
        <w:jc w:val="both"/>
        <w:rPr>
          <w:rFonts w:eastAsia="MS Mincho"/>
          <w:i/>
          <w:sz w:val="18"/>
          <w:szCs w:val="18"/>
          <w:lang w:eastAsia="ja-JP"/>
        </w:rPr>
      </w:pPr>
      <w:r w:rsidRPr="00680588">
        <w:rPr>
          <w:bCs/>
          <w:iCs/>
          <w:sz w:val="18"/>
          <w:szCs w:val="18"/>
        </w:rPr>
        <w:t>освоение</w:t>
      </w:r>
      <w:r w:rsidRPr="00680588">
        <w:rPr>
          <w:b/>
          <w:bCs/>
          <w:i/>
          <w:iCs/>
          <w:sz w:val="18"/>
          <w:szCs w:val="18"/>
        </w:rPr>
        <w:t xml:space="preserve"> </w:t>
      </w:r>
      <w:r w:rsidRPr="00680588">
        <w:rPr>
          <w:sz w:val="18"/>
          <w:szCs w:val="18"/>
        </w:rPr>
        <w:t>общекультурных навыков чтения и понимания текста; воспитание интереса к чтению и книге.</w:t>
      </w:r>
    </w:p>
    <w:p w:rsidR="006C0545" w:rsidRPr="00680588" w:rsidRDefault="006C0545" w:rsidP="006C0545">
      <w:pPr>
        <w:pStyle w:val="a3"/>
        <w:numPr>
          <w:ilvl w:val="1"/>
          <w:numId w:val="2"/>
        </w:numPr>
        <w:ind w:left="851"/>
        <w:jc w:val="both"/>
        <w:rPr>
          <w:sz w:val="18"/>
          <w:szCs w:val="18"/>
        </w:rPr>
      </w:pPr>
      <w:r w:rsidRPr="00680588">
        <w:rPr>
          <w:bCs/>
          <w:iCs/>
          <w:sz w:val="18"/>
          <w:szCs w:val="18"/>
        </w:rPr>
        <w:t>овладение</w:t>
      </w:r>
      <w:r w:rsidRPr="00680588">
        <w:rPr>
          <w:b/>
          <w:bCs/>
          <w:i/>
          <w:iCs/>
          <w:sz w:val="18"/>
          <w:szCs w:val="18"/>
        </w:rPr>
        <w:t xml:space="preserve"> </w:t>
      </w:r>
      <w:r w:rsidRPr="00680588">
        <w:rPr>
          <w:sz w:val="18"/>
          <w:szCs w:val="18"/>
        </w:rPr>
        <w:t>речевой, письменной и коммуникативной культурой.</w:t>
      </w:r>
    </w:p>
    <w:p w:rsidR="006C0545" w:rsidRPr="00680588" w:rsidRDefault="006C0545" w:rsidP="006C0545">
      <w:pPr>
        <w:pStyle w:val="a3"/>
        <w:numPr>
          <w:ilvl w:val="1"/>
          <w:numId w:val="2"/>
        </w:numPr>
        <w:ind w:left="851"/>
        <w:jc w:val="both"/>
        <w:rPr>
          <w:sz w:val="18"/>
          <w:szCs w:val="18"/>
        </w:rPr>
      </w:pPr>
      <w:r w:rsidRPr="00680588">
        <w:rPr>
          <w:bCs/>
          <w:iCs/>
          <w:sz w:val="18"/>
          <w:szCs w:val="18"/>
        </w:rPr>
        <w:t>воспитание</w:t>
      </w:r>
      <w:r w:rsidRPr="00680588">
        <w:rPr>
          <w:b/>
          <w:bCs/>
          <w:i/>
          <w:iCs/>
          <w:sz w:val="18"/>
          <w:szCs w:val="18"/>
        </w:rPr>
        <w:t xml:space="preserve"> </w:t>
      </w:r>
      <w:r w:rsidRPr="00680588">
        <w:rPr>
          <w:sz w:val="18"/>
          <w:szCs w:val="18"/>
        </w:rPr>
        <w:t>эстетического отношения к действительности, отраженной в художественной литературе.</w:t>
      </w:r>
    </w:p>
    <w:p w:rsidR="006C0545" w:rsidRPr="00680588" w:rsidRDefault="006C0545" w:rsidP="006C0545">
      <w:pPr>
        <w:pStyle w:val="a3"/>
        <w:numPr>
          <w:ilvl w:val="1"/>
          <w:numId w:val="2"/>
        </w:numPr>
        <w:ind w:left="851"/>
        <w:jc w:val="both"/>
        <w:rPr>
          <w:sz w:val="18"/>
          <w:szCs w:val="18"/>
        </w:rPr>
      </w:pPr>
      <w:r w:rsidRPr="00680588">
        <w:rPr>
          <w:bCs/>
          <w:iCs/>
          <w:sz w:val="18"/>
          <w:szCs w:val="18"/>
        </w:rPr>
        <w:t>формирование</w:t>
      </w:r>
      <w:r w:rsidRPr="00680588">
        <w:rPr>
          <w:b/>
          <w:bCs/>
          <w:i/>
          <w:iCs/>
          <w:sz w:val="18"/>
          <w:szCs w:val="18"/>
        </w:rPr>
        <w:t xml:space="preserve"> </w:t>
      </w:r>
      <w:r w:rsidRPr="00680588">
        <w:rPr>
          <w:sz w:val="18"/>
          <w:szCs w:val="18"/>
        </w:rPr>
        <w:t xml:space="preserve">нравственного сознания и эстетического вкуса младшего школьника; понимание духовной сущности произведений. </w:t>
      </w:r>
    </w:p>
    <w:p w:rsidR="006C0545" w:rsidRPr="00680588" w:rsidRDefault="006C0545" w:rsidP="006C0545">
      <w:pPr>
        <w:spacing w:after="0" w:line="240" w:lineRule="auto"/>
        <w:ind w:left="1134" w:firstLine="709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80588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6C0545" w:rsidRPr="00680588" w:rsidRDefault="006C0545" w:rsidP="006C05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8058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80588">
        <w:rPr>
          <w:rFonts w:ascii="Times New Roman" w:eastAsia="Calibri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6C0545" w:rsidRPr="00680588" w:rsidRDefault="006C0545" w:rsidP="006C0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0545" w:rsidRPr="00680588" w:rsidRDefault="006C0545" w:rsidP="006C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Специфика начального курса литературного чтения заключается в его тесной интеграции с русским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6C0545" w:rsidRPr="00680588" w:rsidRDefault="006C0545" w:rsidP="006C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Изучение литературного чтения и русского языка в первом классе начинается интегрированным курсом «Обучение грамоте». В обучении грамоте различаются три периода: </w:t>
      </w:r>
      <w:proofErr w:type="spell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добукварный</w:t>
      </w:r>
      <w:proofErr w:type="spell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подготовительный, букварный - основной, </w:t>
      </w:r>
      <w:proofErr w:type="spell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послебукварный</w:t>
      </w:r>
      <w:proofErr w:type="spell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завершающий. После курса «Обучение грамоте» начинается дифференцированное изучение русского языка и литературного чтения.</w:t>
      </w:r>
    </w:p>
    <w:p w:rsidR="006C0545" w:rsidRPr="00680588" w:rsidRDefault="006C0545" w:rsidP="006C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уроках обучения грамоте дети учатся делить предложения на слова, слова на слоги, слоги на звуки, устанавливать порядок следования звуков в слове, связь между звуками. Они учатся обозначать звуки буквами, составлять и читать слоги и слова, овладевают процессом сознательного, правильного и плавного слогового чтения предложений и связных текстов, с частичным переходом на чтение целыми словами, овладевают элементарными умениями и навыками работы с текстом и книгой.</w:t>
      </w:r>
    </w:p>
    <w:p w:rsidR="006C0545" w:rsidRPr="00680588" w:rsidRDefault="006C0545" w:rsidP="006C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развивается умение слушать, осмысленно и полно воспринимать речь окружающих; получает дальнейшее развитие связная речь учащихся, повышается культура их речевого общения.</w:t>
      </w:r>
    </w:p>
    <w:p w:rsidR="006C0545" w:rsidRPr="00680588" w:rsidRDefault="006C0545" w:rsidP="006C05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Совершенствованию звуковой, произносительной речи детей, устранению недочётов произношения уделяется постоянное внимание как на уроках обучения грамоте, так и на других занятиях в процессе общения с детьми.</w:t>
      </w:r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Раздел «Виды речевой деятельности» включает следующие содержательные линии: </w:t>
      </w:r>
      <w:proofErr w:type="spell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аудирование</w:t>
      </w:r>
      <w:proofErr w:type="spell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этого раздела обеспечивает развитие </w:t>
      </w:r>
      <w:proofErr w:type="spell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аудирования</w:t>
      </w:r>
      <w:proofErr w:type="spell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, говорения, чтения и письма в их единстве и взаимодействии, формируя культуру общения (устного и  письменного).</w:t>
      </w:r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Аудирование</w:t>
      </w:r>
      <w:proofErr w:type="spell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(слушание) - это умение слушать и слышать, т. е. адекватно воспринимать на слух звучащую речь высказывание собеседника, чтение различных текстов).</w:t>
      </w:r>
      <w:proofErr w:type="gramEnd"/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Чтение понимается как осознанный самостоятельный процесс чтения доступных по объёму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</w:t>
      </w: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рений (логического и др.), соответствующих смыслу текста.</w:t>
      </w:r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Говорение (культура речевого общения) на основе раз</w:t>
      </w: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ных видов текста определяет специфические умения вести диалог, отвечать и задавать вопросы по тексту, создавать монолог (с использованием правил речевого этикета (отбирать и использовать изобразительно-выразительные средства языка для созда</w:t>
      </w: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ния собственного устного высказывания), воплощать свои жиз</w:t>
      </w: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ненные впечатления в словесных образах, выстраивать компози</w:t>
      </w: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цию собственного высказывания, раскрывать в устном высказывании авторский замысел, передавая основную мысль текста.</w:t>
      </w:r>
      <w:proofErr w:type="gramEnd"/>
    </w:p>
    <w:p w:rsidR="006C0545" w:rsidRPr="00680588" w:rsidRDefault="006C0545" w:rsidP="006C0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Письмо (культура письменной речи) предполагает практическое освоение обучаемыми некоторых типов </w:t>
      </w: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письменной речи (на основе осмысления художественного произведения).</w:t>
      </w:r>
    </w:p>
    <w:p w:rsidR="006C0545" w:rsidRPr="00680588" w:rsidRDefault="006C0545" w:rsidP="006C0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реализации программы используются различные методы и формы обучения: </w:t>
      </w:r>
    </w:p>
    <w:p w:rsidR="006C0545" w:rsidRPr="00680588" w:rsidRDefault="006C0545" w:rsidP="006C0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игра, театрализация  и т.д.</w:t>
      </w:r>
      <w:proofErr w:type="gram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)</w:t>
      </w:r>
      <w:proofErr w:type="gram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C0545" w:rsidRPr="00680588" w:rsidRDefault="006C0545" w:rsidP="006C0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 зависимости от способов организации учебной деятельности: </w:t>
      </w:r>
      <w:proofErr w:type="gram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объяснительно-иллюстративный</w:t>
      </w:r>
      <w:proofErr w:type="gram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, частично-поисковый, исследовательский.</w:t>
      </w:r>
    </w:p>
    <w:p w:rsidR="006C0545" w:rsidRPr="00680588" w:rsidRDefault="006C0545" w:rsidP="006C0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18"/>
          <w:szCs w:val="18"/>
          <w:lang w:eastAsia="ru-RU"/>
        </w:rPr>
      </w:pP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Характерной особенностью содержания литературного чтения является возможность осуществлять </w:t>
      </w:r>
      <w:proofErr w:type="spellStart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межпредметные</w:t>
      </w:r>
      <w:proofErr w:type="spellEnd"/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связи с такими учебными предметами как: русский язык, окружающий мир, изобразительное искусство, музыка.</w:t>
      </w:r>
    </w:p>
    <w:p w:rsidR="006C0545" w:rsidRPr="00680588" w:rsidRDefault="006C0545" w:rsidP="006C05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80588">
        <w:rPr>
          <w:rFonts w:ascii="Times New Roman" w:eastAsia="Calibri" w:hAnsi="Times New Roman" w:cs="Times New Roman"/>
          <w:b/>
          <w:sz w:val="18"/>
          <w:szCs w:val="18"/>
        </w:rPr>
        <w:t>Место учебного предмета в учебном плане</w:t>
      </w:r>
    </w:p>
    <w:p w:rsidR="006C0545" w:rsidRPr="00680588" w:rsidRDefault="006C0545" w:rsidP="006C05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C0545" w:rsidRPr="00680588" w:rsidRDefault="006C0545" w:rsidP="006C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0588">
        <w:rPr>
          <w:rFonts w:ascii="Times New Roman" w:eastAsia="Calibri" w:hAnsi="Times New Roman" w:cs="Times New Roman"/>
          <w:sz w:val="18"/>
          <w:szCs w:val="18"/>
        </w:rPr>
        <w:t xml:space="preserve">     В соответствии с образовательной программой учреждения, учебным планом на 2015-2016 учебный год, на изучение предмета «Литературное чтение» в 1 классе выделено 132 часа   (4 часа в неделю, 33 учебные недели).</w:t>
      </w:r>
    </w:p>
    <w:p w:rsidR="006C0545" w:rsidRPr="00680588" w:rsidRDefault="006C0545" w:rsidP="006C054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8058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80588">
        <w:rPr>
          <w:rFonts w:ascii="Times New Roman" w:eastAsia="Times New Roman" w:hAnsi="Times New Roman" w:cs="Times New Roman"/>
          <w:sz w:val="18"/>
          <w:szCs w:val="18"/>
          <w:lang w:eastAsia="ru-RU"/>
        </w:rPr>
        <w:t>Освоение программы по предмету сопровождается  промежуточной аттестацией. Промежуточная аттестация организуется в форме административной тестовой работы  в рамках годового оперативного контроля (май).</w:t>
      </w:r>
    </w:p>
    <w:p w:rsidR="00977212" w:rsidRDefault="00977212"/>
    <w:sectPr w:rsidR="0097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3BD"/>
    <w:multiLevelType w:val="hybridMultilevel"/>
    <w:tmpl w:val="7D48D3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1344DA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b/>
        <w:i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46AFB"/>
    <w:multiLevelType w:val="hybridMultilevel"/>
    <w:tmpl w:val="CE201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65"/>
    <w:rsid w:val="005C18E8"/>
    <w:rsid w:val="006C0545"/>
    <w:rsid w:val="00977212"/>
    <w:rsid w:val="00B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5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5928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 Шайдуллина</dc:creator>
  <cp:keywords/>
  <dc:description/>
  <cp:lastModifiedBy>Гузалия Шайдуллина</cp:lastModifiedBy>
  <cp:revision>3</cp:revision>
  <dcterms:created xsi:type="dcterms:W3CDTF">2015-10-20T18:03:00Z</dcterms:created>
  <dcterms:modified xsi:type="dcterms:W3CDTF">2015-11-23T16:27:00Z</dcterms:modified>
</cp:coreProperties>
</file>