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58" w:rsidRPr="00FA1E99" w:rsidRDefault="00CA6B58" w:rsidP="00CA6B58">
      <w:pPr>
        <w:jc w:val="center"/>
        <w:rPr>
          <w:rFonts w:ascii="Times New Roman" w:hAnsi="Times New Roman" w:cs="Times New Roman"/>
          <w:b/>
          <w:sz w:val="18"/>
          <w:szCs w:val="18"/>
        </w:rPr>
      </w:pPr>
      <w:r w:rsidRPr="00FA1E99">
        <w:rPr>
          <w:rFonts w:ascii="Times New Roman" w:hAnsi="Times New Roman" w:cs="Times New Roman"/>
          <w:b/>
          <w:sz w:val="18"/>
          <w:szCs w:val="18"/>
        </w:rPr>
        <w:t>Аннотация</w:t>
      </w:r>
    </w:p>
    <w:p w:rsidR="00CA6B58" w:rsidRPr="00147005" w:rsidRDefault="00CA6B58" w:rsidP="00CA6B58">
      <w:pPr>
        <w:widowControl w:val="0"/>
        <w:shd w:val="clear" w:color="auto" w:fill="FFFFFF"/>
        <w:autoSpaceDE w:val="0"/>
        <w:autoSpaceDN w:val="0"/>
        <w:adjustRightInd w:val="0"/>
        <w:spacing w:after="0" w:line="240" w:lineRule="atLeast"/>
        <w:ind w:firstLine="709"/>
        <w:jc w:val="center"/>
        <w:rPr>
          <w:rFonts w:ascii="Times New Roman" w:eastAsia="Times New Roman" w:hAnsi="Times New Roman" w:cs="Times New Roman"/>
          <w:b/>
          <w:bCs/>
          <w:sz w:val="18"/>
          <w:szCs w:val="18"/>
          <w:lang w:eastAsia="ru-RU"/>
        </w:rPr>
      </w:pPr>
      <w:r w:rsidRPr="00147005">
        <w:rPr>
          <w:rFonts w:ascii="Times New Roman" w:eastAsia="Times New Roman" w:hAnsi="Times New Roman" w:cs="Times New Roman"/>
          <w:b/>
          <w:bCs/>
          <w:sz w:val="18"/>
          <w:szCs w:val="18"/>
          <w:lang w:eastAsia="ru-RU"/>
        </w:rPr>
        <w:t>Пояснительная записка</w:t>
      </w:r>
    </w:p>
    <w:p w:rsidR="00CA6B58" w:rsidRPr="00147005" w:rsidRDefault="00CA6B58" w:rsidP="00CA6B58">
      <w:pPr>
        <w:widowControl w:val="0"/>
        <w:shd w:val="clear" w:color="auto" w:fill="FFFFFF"/>
        <w:autoSpaceDE w:val="0"/>
        <w:autoSpaceDN w:val="0"/>
        <w:adjustRightInd w:val="0"/>
        <w:spacing w:after="0" w:line="240" w:lineRule="atLeast"/>
        <w:ind w:firstLine="709"/>
        <w:jc w:val="center"/>
        <w:rPr>
          <w:rFonts w:ascii="Times New Roman" w:eastAsia="Times New Roman" w:hAnsi="Times New Roman" w:cs="Times New Roman"/>
          <w:b/>
          <w:bCs/>
          <w:sz w:val="18"/>
          <w:szCs w:val="18"/>
          <w:lang w:eastAsia="ru-RU"/>
        </w:rPr>
      </w:pPr>
    </w:p>
    <w:p w:rsidR="00744626" w:rsidRPr="00375A15" w:rsidRDefault="00744626" w:rsidP="00744626">
      <w:pPr>
        <w:spacing w:after="0" w:line="240" w:lineRule="auto"/>
        <w:ind w:firstLine="397"/>
        <w:contextualSpacing/>
        <w:jc w:val="both"/>
        <w:rPr>
          <w:rFonts w:ascii="Times New Roman" w:eastAsia="Times New Roman" w:hAnsi="Times New Roman" w:cs="Times New Roman"/>
          <w:sz w:val="18"/>
          <w:szCs w:val="18"/>
          <w:lang w:eastAsia="ru-RU"/>
        </w:rPr>
      </w:pPr>
      <w:r w:rsidRPr="00375A15">
        <w:rPr>
          <w:rFonts w:ascii="Times New Roman" w:eastAsia="Times New Roman" w:hAnsi="Times New Roman" w:cs="Times New Roman"/>
          <w:sz w:val="18"/>
          <w:szCs w:val="18"/>
          <w:lang w:eastAsia="ru-RU"/>
        </w:rPr>
        <w:t>Рабочая программа составлена для изучения учебного пред</w:t>
      </w:r>
      <w:r>
        <w:rPr>
          <w:rFonts w:ascii="Times New Roman" w:eastAsia="Times New Roman" w:hAnsi="Times New Roman" w:cs="Times New Roman"/>
          <w:sz w:val="18"/>
          <w:szCs w:val="18"/>
          <w:lang w:eastAsia="ru-RU"/>
        </w:rPr>
        <w:t>мета "Математика" обучающимися 1</w:t>
      </w:r>
      <w:r w:rsidRPr="00375A15">
        <w:rPr>
          <w:rFonts w:ascii="Times New Roman" w:eastAsia="Times New Roman" w:hAnsi="Times New Roman" w:cs="Times New Roman"/>
          <w:sz w:val="18"/>
          <w:szCs w:val="18"/>
          <w:lang w:eastAsia="ru-RU"/>
        </w:rPr>
        <w:t xml:space="preserve"> класса общеобразовательной школы.</w:t>
      </w:r>
    </w:p>
    <w:p w:rsidR="00744626" w:rsidRPr="00375A15" w:rsidRDefault="00744626" w:rsidP="00744626">
      <w:pPr>
        <w:spacing w:after="0" w:line="240" w:lineRule="auto"/>
        <w:ind w:firstLine="397"/>
        <w:contextualSpacing/>
        <w:jc w:val="both"/>
        <w:rPr>
          <w:rFonts w:ascii="Times New Roman" w:eastAsia="Times New Roman" w:hAnsi="Times New Roman" w:cs="Times New Roman"/>
          <w:iCs/>
          <w:sz w:val="18"/>
          <w:szCs w:val="18"/>
          <w:lang w:eastAsia="ru-RU"/>
        </w:rPr>
      </w:pPr>
      <w:r w:rsidRPr="00375A15">
        <w:rPr>
          <w:rFonts w:ascii="Times New Roman" w:eastAsia="Calibri" w:hAnsi="Times New Roman" w:cs="Times New Roman"/>
          <w:sz w:val="18"/>
          <w:szCs w:val="18"/>
          <w:lang w:eastAsia="ru-RU"/>
        </w:rPr>
        <w:t xml:space="preserve">Рабочая программа учебного предмета </w:t>
      </w:r>
      <w:r w:rsidRPr="00375A15">
        <w:rPr>
          <w:rFonts w:ascii="Times New Roman" w:eastAsia="Times New Roman" w:hAnsi="Times New Roman" w:cs="Times New Roman"/>
          <w:sz w:val="18"/>
          <w:szCs w:val="18"/>
          <w:lang w:eastAsia="ru-RU"/>
        </w:rPr>
        <w:t xml:space="preserve">"Математика" </w:t>
      </w:r>
      <w:r w:rsidRPr="00375A15">
        <w:rPr>
          <w:rFonts w:ascii="Times New Roman" w:eastAsia="Calibri" w:hAnsi="Times New Roman" w:cs="Times New Roman"/>
          <w:sz w:val="18"/>
          <w:szCs w:val="18"/>
          <w:lang w:eastAsia="ru-RU"/>
        </w:rPr>
        <w:t xml:space="preserve">составлена в соответствии с требованиями Федерального государственного общеобразовательного стандарта начального общего образования, </w:t>
      </w:r>
      <w:r w:rsidRPr="00375A15">
        <w:rPr>
          <w:rFonts w:ascii="Times New Roman" w:eastAsia="Times New Roman" w:hAnsi="Times New Roman" w:cs="Times New Roman"/>
          <w:sz w:val="18"/>
          <w:szCs w:val="18"/>
          <w:lang w:eastAsia="ru-RU"/>
        </w:rPr>
        <w:t xml:space="preserve">Примерных программ начального общего образования, на основе авторской программы по </w:t>
      </w:r>
      <w:bookmarkStart w:id="0" w:name="OLE_LINK18"/>
      <w:bookmarkStart w:id="1" w:name="OLE_LINK32"/>
      <w:r>
        <w:rPr>
          <w:rFonts w:ascii="Times New Roman" w:eastAsia="Times New Roman" w:hAnsi="Times New Roman" w:cs="Times New Roman"/>
          <w:sz w:val="18"/>
          <w:szCs w:val="18"/>
          <w:lang w:eastAsia="ru-RU"/>
        </w:rPr>
        <w:t xml:space="preserve">математике </w:t>
      </w:r>
      <w:r w:rsidRPr="00375A15">
        <w:rPr>
          <w:rFonts w:ascii="Times New Roman" w:eastAsia="Times New Roman" w:hAnsi="Times New Roman" w:cs="Times New Roman"/>
          <w:sz w:val="18"/>
          <w:szCs w:val="18"/>
          <w:lang w:eastAsia="ru-RU"/>
        </w:rPr>
        <w:t xml:space="preserve"> </w:t>
      </w:r>
      <w:bookmarkEnd w:id="0"/>
      <w:bookmarkEnd w:id="1"/>
      <w:r w:rsidRPr="00147005">
        <w:rPr>
          <w:rFonts w:ascii="Times New Roman" w:eastAsia="Times New Roman" w:hAnsi="Times New Roman" w:cs="Times New Roman"/>
          <w:sz w:val="18"/>
          <w:szCs w:val="18"/>
          <w:lang w:bidi="en-US"/>
        </w:rPr>
        <w:t>М.И. Моро, С.И. Волковой, С.В.</w:t>
      </w:r>
      <w:r w:rsidRPr="00147005">
        <w:rPr>
          <w:rFonts w:ascii="Times New Roman" w:eastAsia="Times New Roman" w:hAnsi="Times New Roman" w:cs="Times New Roman"/>
          <w:sz w:val="18"/>
          <w:szCs w:val="18"/>
          <w:lang w:eastAsia="ru-RU"/>
        </w:rPr>
        <w:t xml:space="preserve">  </w:t>
      </w:r>
      <w:r w:rsidRPr="00147005">
        <w:rPr>
          <w:rFonts w:ascii="Times New Roman" w:eastAsia="Times New Roman" w:hAnsi="Times New Roman" w:cs="Times New Roman"/>
          <w:sz w:val="18"/>
          <w:szCs w:val="18"/>
          <w:lang w:bidi="en-US"/>
        </w:rPr>
        <w:t xml:space="preserve">Степановой </w:t>
      </w:r>
      <w:r w:rsidRPr="00375A15">
        <w:rPr>
          <w:rFonts w:ascii="Times New Roman" w:eastAsia="Times New Roman" w:hAnsi="Times New Roman" w:cs="Times New Roman"/>
          <w:sz w:val="18"/>
          <w:szCs w:val="18"/>
          <w:lang w:eastAsia="ru-RU"/>
        </w:rPr>
        <w:t xml:space="preserve">"Математика" </w:t>
      </w:r>
      <w:r w:rsidRPr="00375A15">
        <w:rPr>
          <w:rFonts w:ascii="Times New Roman" w:eastAsia="Times New Roman" w:hAnsi="Times New Roman" w:cs="Times New Roman"/>
          <w:iCs/>
          <w:sz w:val="18"/>
          <w:szCs w:val="18"/>
          <w:lang w:eastAsia="ru-RU"/>
        </w:rPr>
        <w:t>М.: Просвещение, 2011.</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bookmarkStart w:id="2" w:name="_GoBack"/>
      <w:bookmarkEnd w:id="2"/>
      <w:r w:rsidRPr="00147005">
        <w:rPr>
          <w:rFonts w:ascii="Times New Roman" w:eastAsia="Times New Roman" w:hAnsi="Times New Roman" w:cs="Times New Roman"/>
          <w:sz w:val="18"/>
          <w:szCs w:val="18"/>
          <w:lang w:eastAsia="ru-RU"/>
        </w:rPr>
        <w:t xml:space="preserve">В основу построения программы положен концентрический принцип, связанный с последовательным расширением материала, который позволяет  соблюсти необходимую постепенность в нарастании трудности содержания курса, и создаёт хорошие условия для совершенствования ЗУН и способов деятельности.   </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b/>
          <w:bCs/>
          <w:sz w:val="18"/>
          <w:szCs w:val="18"/>
          <w:lang w:eastAsia="ru-RU"/>
        </w:rPr>
        <w:t xml:space="preserve">    </w:t>
      </w:r>
      <w:r w:rsidRPr="00147005">
        <w:rPr>
          <w:rFonts w:ascii="Times New Roman" w:eastAsia="Times New Roman" w:hAnsi="Times New Roman" w:cs="Times New Roman"/>
          <w:sz w:val="18"/>
          <w:szCs w:val="18"/>
          <w:lang w:eastAsia="ru-RU"/>
        </w:rPr>
        <w:t xml:space="preserve"> Изучение математики  в начальной  школе  направлено на достижение следующих </w:t>
      </w:r>
      <w:r w:rsidRPr="00147005">
        <w:rPr>
          <w:rFonts w:ascii="Times New Roman" w:eastAsia="Times New Roman" w:hAnsi="Times New Roman" w:cs="Times New Roman"/>
          <w:bCs/>
          <w:i/>
          <w:sz w:val="18"/>
          <w:szCs w:val="18"/>
          <w:lang w:eastAsia="ru-RU"/>
        </w:rPr>
        <w:t>целей:</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i/>
          <w:iCs/>
          <w:sz w:val="18"/>
          <w:szCs w:val="18"/>
          <w:lang w:eastAsia="ru-RU"/>
        </w:rPr>
        <w:t xml:space="preserve">- </w:t>
      </w:r>
      <w:r w:rsidRPr="00147005">
        <w:rPr>
          <w:rFonts w:ascii="Times New Roman" w:eastAsia="Times New Roman" w:hAnsi="Times New Roman" w:cs="Times New Roman"/>
          <w:iCs/>
          <w:sz w:val="18"/>
          <w:szCs w:val="18"/>
          <w:lang w:eastAsia="ru-RU"/>
        </w:rPr>
        <w:t>математическое развитие младшего школьника</w:t>
      </w:r>
      <w:r w:rsidRPr="00147005">
        <w:rPr>
          <w:rFonts w:ascii="Times New Roman" w:eastAsia="Times New Roman" w:hAnsi="Times New Roman" w:cs="Times New Roman"/>
          <w:sz w:val="18"/>
          <w:szCs w:val="18"/>
          <w:lang w:eastAsia="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iCs/>
          <w:sz w:val="18"/>
          <w:szCs w:val="18"/>
          <w:lang w:eastAsia="ru-RU"/>
        </w:rPr>
        <w:t>- освоение начальных математических знаний</w:t>
      </w:r>
      <w:r w:rsidRPr="00147005">
        <w:rPr>
          <w:rFonts w:ascii="Times New Roman" w:eastAsia="Times New Roman" w:hAnsi="Times New Roman" w:cs="Times New Roman"/>
          <w:sz w:val="18"/>
          <w:szCs w:val="18"/>
          <w:lang w:eastAsia="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iCs/>
          <w:sz w:val="18"/>
          <w:szCs w:val="18"/>
          <w:lang w:eastAsia="ru-RU"/>
        </w:rPr>
        <w:t>- воспитание</w:t>
      </w:r>
      <w:r w:rsidRPr="00147005">
        <w:rPr>
          <w:rFonts w:ascii="Times New Roman" w:eastAsia="Times New Roman" w:hAnsi="Times New Roman" w:cs="Times New Roman"/>
          <w:sz w:val="18"/>
          <w:szCs w:val="18"/>
          <w:lang w:eastAsia="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xml:space="preserve">Исходя из общих положений концепции математического образования, начальный курс математики призван решать следующие  </w:t>
      </w:r>
      <w:r w:rsidRPr="00147005">
        <w:rPr>
          <w:rFonts w:ascii="Times New Roman" w:eastAsia="Times New Roman" w:hAnsi="Times New Roman" w:cs="Times New Roman"/>
          <w:bCs/>
          <w:i/>
          <w:sz w:val="18"/>
          <w:szCs w:val="18"/>
          <w:lang w:eastAsia="ru-RU"/>
        </w:rPr>
        <w:t>задачи:</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xml:space="preserve">- сформировать набор необходимых для дальнейшего обучения предметных и </w:t>
      </w:r>
      <w:proofErr w:type="spellStart"/>
      <w:r w:rsidRPr="00147005">
        <w:rPr>
          <w:rFonts w:ascii="Times New Roman" w:eastAsia="Times New Roman" w:hAnsi="Times New Roman" w:cs="Times New Roman"/>
          <w:sz w:val="18"/>
          <w:szCs w:val="18"/>
          <w:lang w:eastAsia="ru-RU"/>
        </w:rPr>
        <w:t>общеучебных</w:t>
      </w:r>
      <w:proofErr w:type="spellEnd"/>
      <w:r w:rsidRPr="00147005">
        <w:rPr>
          <w:rFonts w:ascii="Times New Roman" w:eastAsia="Times New Roman" w:hAnsi="Times New Roman" w:cs="Times New Roman"/>
          <w:sz w:val="18"/>
          <w:szCs w:val="18"/>
          <w:lang w:eastAsia="ru-RU"/>
        </w:rPr>
        <w:t xml:space="preserve"> умений на основе решения как предметных, так и интегрированных жизненных задач;</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сформировать представление об идеях и методах математики, о математике как форме описания и методе познания окружающего мира;</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сформировать устойчивый интерес к математике на основе дифференцированного подхода к учащимся;</w:t>
      </w:r>
    </w:p>
    <w:p w:rsidR="00CA6B58" w:rsidRPr="00147005" w:rsidRDefault="00CA6B58" w:rsidP="00CA6B58">
      <w:pPr>
        <w:widowControl w:val="0"/>
        <w:autoSpaceDE w:val="0"/>
        <w:autoSpaceDN w:val="0"/>
        <w:adjustRightInd w:val="0"/>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выявить и развить математические и творческие способности на основе заданий, носящих нестандартный, занимательный характер.</w:t>
      </w:r>
    </w:p>
    <w:p w:rsidR="00CA6B58" w:rsidRPr="00147005" w:rsidRDefault="00CA6B58" w:rsidP="00CA6B58">
      <w:pPr>
        <w:spacing w:after="0" w:line="240" w:lineRule="atLeast"/>
        <w:ind w:firstLine="709"/>
        <w:rPr>
          <w:rFonts w:ascii="Times New Roman" w:eastAsia="Calibri" w:hAnsi="Times New Roman" w:cs="Times New Roman"/>
          <w:b/>
          <w:sz w:val="18"/>
          <w:szCs w:val="18"/>
        </w:rPr>
      </w:pPr>
    </w:p>
    <w:p w:rsidR="00CA6B58" w:rsidRPr="00147005" w:rsidRDefault="00CA6B58" w:rsidP="00CA6B58">
      <w:pPr>
        <w:spacing w:after="0" w:line="240" w:lineRule="atLeast"/>
        <w:ind w:firstLine="709"/>
        <w:jc w:val="center"/>
        <w:rPr>
          <w:rFonts w:ascii="Times New Roman" w:eastAsia="Calibri" w:hAnsi="Times New Roman" w:cs="Times New Roman"/>
          <w:b/>
          <w:sz w:val="18"/>
          <w:szCs w:val="18"/>
        </w:rPr>
      </w:pPr>
      <w:r w:rsidRPr="00147005">
        <w:rPr>
          <w:rFonts w:ascii="Times New Roman" w:eastAsia="Calibri" w:hAnsi="Times New Roman" w:cs="Times New Roman"/>
          <w:b/>
          <w:sz w:val="18"/>
          <w:szCs w:val="18"/>
        </w:rPr>
        <w:t>Общая характеристика учебного предмета</w:t>
      </w:r>
    </w:p>
    <w:p w:rsidR="00CA6B58" w:rsidRPr="00147005" w:rsidRDefault="00CA6B58" w:rsidP="00CA6B58">
      <w:pPr>
        <w:spacing w:after="0" w:line="240" w:lineRule="atLeast"/>
        <w:ind w:firstLine="709"/>
        <w:jc w:val="center"/>
        <w:rPr>
          <w:rFonts w:ascii="Times New Roman" w:eastAsia="Calibri" w:hAnsi="Times New Roman" w:cs="Times New Roman"/>
          <w:b/>
          <w:sz w:val="18"/>
          <w:szCs w:val="18"/>
        </w:rPr>
      </w:pP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bCs/>
          <w:i/>
          <w:iCs/>
          <w:sz w:val="18"/>
          <w:szCs w:val="18"/>
          <w:lang w:eastAsia="ru-RU"/>
        </w:rPr>
        <w:t>Начальный курс математики — курс интегрированный:</w:t>
      </w:r>
      <w:r w:rsidRPr="00147005">
        <w:rPr>
          <w:rFonts w:ascii="Times New Roman" w:eastAsia="Times New Roman" w:hAnsi="Times New Roman" w:cs="Times New Roman"/>
          <w:sz w:val="18"/>
          <w:szCs w:val="18"/>
          <w:lang w:eastAsia="ru-RU"/>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sidRPr="00147005">
        <w:rPr>
          <w:rFonts w:ascii="Times New Roman" w:eastAsia="Times New Roman" w:hAnsi="Times New Roman" w:cs="Times New Roman"/>
          <w:sz w:val="18"/>
          <w:szCs w:val="18"/>
          <w:lang w:eastAsia="ru-RU"/>
        </w:rP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sidRPr="00147005">
        <w:rPr>
          <w:rFonts w:ascii="Times New Roman" w:eastAsia="Times New Roman" w:hAnsi="Times New Roman" w:cs="Times New Roman"/>
          <w:sz w:val="18"/>
          <w:szCs w:val="18"/>
          <w:lang w:eastAsia="ru-RU"/>
        </w:rP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xml:space="preserve">Для реализации программы используются различные методы и формы обучения: </w:t>
      </w: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proofErr w:type="gramStart"/>
      <w:r w:rsidRPr="00147005">
        <w:rPr>
          <w:rFonts w:ascii="Times New Roman" w:eastAsia="Times New Roman" w:hAnsi="Times New Roman" w:cs="Times New Roman"/>
          <w:sz w:val="18"/>
          <w:szCs w:val="18"/>
          <w:lang w:eastAsia="ru-RU"/>
        </w:rPr>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презентация), практические методы (измерение, вычерчивание геометрических фигур, лепка, аппликация и т.д.);</w:t>
      </w:r>
      <w:proofErr w:type="gramEnd"/>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xml:space="preserve">2) в зависимости от способов организации учебной деятельности: </w:t>
      </w:r>
      <w:proofErr w:type="gramStart"/>
      <w:r w:rsidRPr="00147005">
        <w:rPr>
          <w:rFonts w:ascii="Times New Roman" w:eastAsia="Times New Roman" w:hAnsi="Times New Roman" w:cs="Times New Roman"/>
          <w:sz w:val="18"/>
          <w:szCs w:val="18"/>
          <w:lang w:eastAsia="ru-RU"/>
        </w:rPr>
        <w:t>объяснительно-иллюстративный</w:t>
      </w:r>
      <w:proofErr w:type="gramEnd"/>
      <w:r w:rsidRPr="00147005">
        <w:rPr>
          <w:rFonts w:ascii="Times New Roman" w:eastAsia="Times New Roman" w:hAnsi="Times New Roman" w:cs="Times New Roman"/>
          <w:sz w:val="18"/>
          <w:szCs w:val="18"/>
          <w:lang w:eastAsia="ru-RU"/>
        </w:rPr>
        <w:t>, частично-поисковый, исследовательский.</w:t>
      </w: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lastRenderedPageBreak/>
        <w:t xml:space="preserve">Характерной особенностью содержания математики является возможность осуществлять </w:t>
      </w:r>
      <w:proofErr w:type="spellStart"/>
      <w:r w:rsidRPr="00147005">
        <w:rPr>
          <w:rFonts w:ascii="Times New Roman" w:eastAsia="Times New Roman" w:hAnsi="Times New Roman" w:cs="Times New Roman"/>
          <w:sz w:val="18"/>
          <w:szCs w:val="18"/>
          <w:lang w:eastAsia="ru-RU"/>
        </w:rPr>
        <w:t>межпредметные</w:t>
      </w:r>
      <w:proofErr w:type="spellEnd"/>
      <w:r w:rsidRPr="00147005">
        <w:rPr>
          <w:rFonts w:ascii="Times New Roman" w:eastAsia="Times New Roman" w:hAnsi="Times New Roman" w:cs="Times New Roman"/>
          <w:sz w:val="18"/>
          <w:szCs w:val="18"/>
          <w:lang w:eastAsia="ru-RU"/>
        </w:rPr>
        <w:t xml:space="preserve"> связи с такими учебными предметами как: русский язык, окружающий мир, технология.</w:t>
      </w: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p>
    <w:p w:rsidR="00CA6B58" w:rsidRPr="00147005" w:rsidRDefault="00CA6B58" w:rsidP="00CA6B58">
      <w:pPr>
        <w:spacing w:after="0" w:line="240" w:lineRule="atLeast"/>
        <w:ind w:firstLine="709"/>
        <w:jc w:val="center"/>
        <w:rPr>
          <w:rFonts w:ascii="Times New Roman" w:eastAsia="Calibri" w:hAnsi="Times New Roman" w:cs="Times New Roman"/>
          <w:b/>
          <w:sz w:val="18"/>
          <w:szCs w:val="18"/>
        </w:rPr>
      </w:pPr>
      <w:r w:rsidRPr="00147005">
        <w:rPr>
          <w:rFonts w:ascii="Times New Roman" w:eastAsia="Calibri" w:hAnsi="Times New Roman" w:cs="Times New Roman"/>
          <w:b/>
          <w:sz w:val="18"/>
          <w:szCs w:val="18"/>
        </w:rPr>
        <w:t>Место учебного предмета в учебном плане</w:t>
      </w: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xml:space="preserve">     В соответствии с образовательной программой учреждения, учебным планом на 2015-2016 учебный год, на изучение предмета «Математика» в 1 классе выделено 132 часа (из расчета 4 часа в неделю, 33 учебные недели).</w:t>
      </w:r>
    </w:p>
    <w:p w:rsidR="00CA6B58" w:rsidRPr="00147005" w:rsidRDefault="00CA6B58" w:rsidP="00CA6B58">
      <w:pPr>
        <w:spacing w:after="0" w:line="240" w:lineRule="atLeast"/>
        <w:ind w:firstLine="709"/>
        <w:jc w:val="both"/>
        <w:rPr>
          <w:rFonts w:ascii="Times New Roman" w:eastAsia="Times New Roman" w:hAnsi="Times New Roman" w:cs="Times New Roman"/>
          <w:sz w:val="18"/>
          <w:szCs w:val="18"/>
          <w:lang w:eastAsia="ru-RU"/>
        </w:rPr>
      </w:pPr>
      <w:r w:rsidRPr="00147005">
        <w:rPr>
          <w:rFonts w:ascii="Times New Roman" w:eastAsia="Times New Roman" w:hAnsi="Times New Roman" w:cs="Times New Roman"/>
          <w:sz w:val="18"/>
          <w:szCs w:val="18"/>
          <w:lang w:eastAsia="ru-RU"/>
        </w:rPr>
        <w:t xml:space="preserve"> Освоение программы по предмету сопровождается  промежуточной аттестацией. Промежуточная аттестация организуется в форме административной тестовой работы  в рамках годового оперативного контроля (май).</w:t>
      </w:r>
    </w:p>
    <w:p w:rsidR="00977212" w:rsidRDefault="00977212"/>
    <w:sectPr w:rsidR="0097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E3"/>
    <w:rsid w:val="000539E3"/>
    <w:rsid w:val="00744626"/>
    <w:rsid w:val="00977212"/>
    <w:rsid w:val="00CA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Office Word</Application>
  <DocSecurity>0</DocSecurity>
  <Lines>37</Lines>
  <Paragraphs>10</Paragraphs>
  <ScaleCrop>false</ScaleCrop>
  <Company>SPecialiST RePack</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 Шайдуллина</dc:creator>
  <cp:keywords/>
  <dc:description/>
  <cp:lastModifiedBy>Гузалия Шайдуллина</cp:lastModifiedBy>
  <cp:revision>3</cp:revision>
  <dcterms:created xsi:type="dcterms:W3CDTF">2015-10-20T18:02:00Z</dcterms:created>
  <dcterms:modified xsi:type="dcterms:W3CDTF">2015-11-23T16:25:00Z</dcterms:modified>
</cp:coreProperties>
</file>