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2" w:rsidRPr="00FA1E99" w:rsidRDefault="00FA1E99" w:rsidP="00FA1E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E99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FA1E99" w:rsidRPr="00865881" w:rsidRDefault="00FA1E99" w:rsidP="00FA1E99">
      <w:pPr>
        <w:shd w:val="clear" w:color="auto" w:fill="FFFFFF"/>
        <w:spacing w:after="0" w:line="240" w:lineRule="atLeast"/>
        <w:ind w:left="57"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1226F">
        <w:rPr>
          <w:rFonts w:ascii="Times New Roman" w:eastAsia="Calibri" w:hAnsi="Times New Roman" w:cs="Times New Roman"/>
          <w:b/>
          <w:bCs/>
          <w:sz w:val="18"/>
          <w:szCs w:val="18"/>
        </w:rPr>
        <w:t>Пояснительная записка</w:t>
      </w:r>
    </w:p>
    <w:p w:rsidR="00995779" w:rsidRPr="009328BB" w:rsidRDefault="00995779" w:rsidP="0099577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составлена для изучения учебного предмета «Русский язык»  </w:t>
      </w:r>
      <w:proofErr w:type="gramStart"/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 общеобразовательной школы.</w:t>
      </w:r>
    </w:p>
    <w:p w:rsidR="00995779" w:rsidRPr="009328BB" w:rsidRDefault="00995779" w:rsidP="0099577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328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Рабочая программа учебного предмета </w:t>
      </w:r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«Русский язык»  </w:t>
      </w:r>
      <w:r w:rsidRPr="009328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Примерных программ начального общего образования, на основе авторской п</w:t>
      </w:r>
      <w:bookmarkStart w:id="0" w:name="OLE_LINK18"/>
      <w:bookmarkStart w:id="1" w:name="OLE_LINK32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рограммы по русскому языку </w:t>
      </w:r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0"/>
      <w:bookmarkEnd w:id="1"/>
      <w:proofErr w:type="spellStart"/>
      <w:r w:rsidRPr="009328BB">
        <w:rPr>
          <w:rFonts w:ascii="Times New Roman" w:eastAsia="Times New Roman" w:hAnsi="Times New Roman" w:cs="Times New Roman"/>
          <w:sz w:val="18"/>
          <w:szCs w:val="18"/>
          <w:lang w:bidi="en-US"/>
        </w:rPr>
        <w:t>Канакиной</w:t>
      </w:r>
      <w:proofErr w:type="spellEnd"/>
      <w:r w:rsidRPr="009328BB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 </w:t>
      </w:r>
      <w:r w:rsidRPr="009328BB">
        <w:rPr>
          <w:rFonts w:ascii="Times New Roman" w:eastAsia="Times New Roman" w:hAnsi="Times New Roman" w:cs="Times New Roman"/>
          <w:sz w:val="18"/>
          <w:szCs w:val="18"/>
          <w:lang w:bidi="en-US"/>
        </w:rPr>
        <w:t>В.П., Горецкого В.Г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9328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«Русский язык»  </w:t>
      </w:r>
      <w:r w:rsidRPr="009328B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М.: Просвещение, 2011.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</w:t>
      </w:r>
      <w:bookmarkStart w:id="2" w:name="_GoBack"/>
      <w:bookmarkEnd w:id="2"/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ности; духовно-нравственном развитии и воспитании младших школьников.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Целями</w:t>
      </w:r>
      <w:r w:rsidRPr="00B122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изучения предмета «Русский язык» в начальной школе являются: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Программа определяет ряд практических </w:t>
      </w:r>
      <w:r w:rsidRPr="00B1226F">
        <w:rPr>
          <w:rFonts w:ascii="Times New Roman" w:eastAsia="Calibri" w:hAnsi="Times New Roman" w:cs="Times New Roman"/>
          <w:i/>
          <w:sz w:val="18"/>
          <w:szCs w:val="18"/>
        </w:rPr>
        <w:t>задач,</w:t>
      </w: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решение которых обеспечит достижение основных целей изучения предмета: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1226F">
        <w:rPr>
          <w:rFonts w:ascii="Times New Roman" w:eastAsia="Calibri" w:hAnsi="Times New Roman" w:cs="Times New Roman"/>
          <w:sz w:val="18"/>
          <w:szCs w:val="18"/>
        </w:rPr>
        <w:t>морфемике</w:t>
      </w:r>
      <w:proofErr w:type="spellEnd"/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(состав слова), морфологии и синтаксисе;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A1E99" w:rsidRPr="00B1226F" w:rsidRDefault="00FA1E99" w:rsidP="00FA1E99">
      <w:pPr>
        <w:spacing w:after="0" w:line="240" w:lineRule="atLeast"/>
        <w:ind w:left="57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характеристика учебного предмета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B1226F">
        <w:rPr>
          <w:rFonts w:ascii="Times New Roman" w:eastAsia="Calibri" w:hAnsi="Times New Roman" w:cs="Times New Roman"/>
          <w:i/>
          <w:sz w:val="18"/>
          <w:szCs w:val="18"/>
        </w:rPr>
        <w:t>добукварного</w:t>
      </w:r>
      <w:proofErr w:type="spellEnd"/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(подготовительного), </w:t>
      </w:r>
      <w:r w:rsidRPr="00B1226F">
        <w:rPr>
          <w:rFonts w:ascii="Times New Roman" w:eastAsia="Calibri" w:hAnsi="Times New Roman" w:cs="Times New Roman"/>
          <w:i/>
          <w:sz w:val="18"/>
          <w:szCs w:val="18"/>
        </w:rPr>
        <w:t>букварного</w:t>
      </w: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(основного) и </w:t>
      </w:r>
      <w:proofErr w:type="spellStart"/>
      <w:r w:rsidRPr="00B1226F">
        <w:rPr>
          <w:rFonts w:ascii="Times New Roman" w:eastAsia="Calibri" w:hAnsi="Times New Roman" w:cs="Times New Roman"/>
          <w:i/>
          <w:sz w:val="18"/>
          <w:szCs w:val="18"/>
        </w:rPr>
        <w:t>послебукварного</w:t>
      </w:r>
      <w:proofErr w:type="spellEnd"/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(заключительного).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1226F">
        <w:rPr>
          <w:rFonts w:ascii="Times New Roman" w:eastAsia="Calibri" w:hAnsi="Times New Roman" w:cs="Times New Roman"/>
          <w:i/>
          <w:sz w:val="18"/>
          <w:szCs w:val="18"/>
        </w:rPr>
        <w:t>Добукварный</w:t>
      </w:r>
      <w:proofErr w:type="spellEnd"/>
      <w:r w:rsidRPr="00B1226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Содержание </w:t>
      </w:r>
      <w:r w:rsidRPr="00B1226F">
        <w:rPr>
          <w:rFonts w:ascii="Times New Roman" w:eastAsia="Calibri" w:hAnsi="Times New Roman" w:cs="Times New Roman"/>
          <w:i/>
          <w:sz w:val="18"/>
          <w:szCs w:val="18"/>
        </w:rPr>
        <w:t>букварного</w:t>
      </w: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1226F">
        <w:rPr>
          <w:rFonts w:ascii="Times New Roman" w:eastAsia="Calibri" w:hAnsi="Times New Roman" w:cs="Times New Roman"/>
          <w:i/>
          <w:sz w:val="18"/>
          <w:szCs w:val="18"/>
        </w:rPr>
        <w:t>Послебукварный</w:t>
      </w:r>
      <w:proofErr w:type="spellEnd"/>
      <w:r w:rsidRPr="00B1226F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B1226F">
        <w:rPr>
          <w:rFonts w:ascii="Times New Roman" w:eastAsia="Calibri" w:hAnsi="Times New Roman" w:cs="Times New Roman"/>
          <w:sz w:val="18"/>
          <w:szCs w:val="18"/>
        </w:rPr>
        <w:t>(заключительный)</w:t>
      </w:r>
      <w:r w:rsidRPr="00B122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Систематический курс русского языка представлен в программе следующими содержательными линиями: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B1226F">
        <w:rPr>
          <w:rFonts w:ascii="Times New Roman" w:eastAsia="Calibri" w:hAnsi="Times New Roman" w:cs="Times New Roman"/>
          <w:sz w:val="18"/>
          <w:szCs w:val="18"/>
        </w:rPr>
        <w:t>морфемика</w:t>
      </w:r>
      <w:proofErr w:type="spellEnd"/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), грамматика (морфология и синтаксис);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• орфография и пунктуация;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• развитие речи.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Для реализации программы используются различные методы и формы обучения: 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 и т.д.</w:t>
      </w:r>
      <w:proofErr w:type="gramStart"/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)</w:t>
      </w:r>
      <w:proofErr w:type="gramEnd"/>
      <w:r w:rsidRPr="00B1226F">
        <w:rPr>
          <w:rFonts w:ascii="Times New Roman" w:eastAsia="Calibri" w:hAnsi="Times New Roman" w:cs="Times New Roman"/>
          <w:sz w:val="18"/>
          <w:szCs w:val="18"/>
        </w:rPr>
        <w:t>;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2) в зависимости от способов организации учебной деятельности: </w:t>
      </w:r>
      <w:proofErr w:type="gramStart"/>
      <w:r w:rsidRPr="00B1226F">
        <w:rPr>
          <w:rFonts w:ascii="Times New Roman" w:eastAsia="Calibri" w:hAnsi="Times New Roman" w:cs="Times New Roman"/>
          <w:sz w:val="18"/>
          <w:szCs w:val="18"/>
        </w:rPr>
        <w:t>объяснительно-иллюстративный</w:t>
      </w:r>
      <w:proofErr w:type="gramEnd"/>
      <w:r w:rsidRPr="00B1226F">
        <w:rPr>
          <w:rFonts w:ascii="Times New Roman" w:eastAsia="Calibri" w:hAnsi="Times New Roman" w:cs="Times New Roman"/>
          <w:sz w:val="18"/>
          <w:szCs w:val="18"/>
        </w:rPr>
        <w:t>, частично-поисковый, исследовательский.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Характерной особенностью содержания русского языка является возможность осуществлять </w:t>
      </w:r>
      <w:proofErr w:type="spellStart"/>
      <w:r w:rsidRPr="00B1226F">
        <w:rPr>
          <w:rFonts w:ascii="Times New Roman" w:eastAsia="Calibri" w:hAnsi="Times New Roman" w:cs="Times New Roman"/>
          <w:sz w:val="18"/>
          <w:szCs w:val="18"/>
        </w:rPr>
        <w:t>межпредметные</w:t>
      </w:r>
      <w:proofErr w:type="spellEnd"/>
      <w:r w:rsidRPr="00B1226F">
        <w:rPr>
          <w:rFonts w:ascii="Times New Roman" w:eastAsia="Calibri" w:hAnsi="Times New Roman" w:cs="Times New Roman"/>
          <w:sz w:val="18"/>
          <w:szCs w:val="18"/>
        </w:rPr>
        <w:t xml:space="preserve"> связи с такими учебными предметами как: литературное чтение, окружающий мир, изобразительное искусство.</w:t>
      </w:r>
    </w:p>
    <w:p w:rsidR="00FA1E99" w:rsidRPr="00B1226F" w:rsidRDefault="00FA1E99" w:rsidP="00FA1E99">
      <w:pPr>
        <w:spacing w:after="0" w:line="240" w:lineRule="atLeast"/>
        <w:ind w:left="57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соответствии с образовательной программой учреждения, учебным планом на 2015-2016 учебный год, на изучение предмета «Русский язык» в 1 классе выделено 165 часов (5 часов в неделю, 33 учебные недели).</w:t>
      </w:r>
    </w:p>
    <w:p w:rsidR="00FA1E99" w:rsidRPr="00B1226F" w:rsidRDefault="00FA1E99" w:rsidP="00FA1E99">
      <w:pPr>
        <w:spacing w:after="0" w:line="240" w:lineRule="atLeast"/>
        <w:ind w:left="5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2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Освоение программы по предмету сопровождается  промежуточной аттестацией. Промежуточная аттестация организуется в форме административной контрольной работы  (контрольный диктант) в рамках годового оперативного контроля (май).</w:t>
      </w:r>
    </w:p>
    <w:p w:rsidR="00FA1E99" w:rsidRPr="00FA1E99" w:rsidRDefault="00FA1E99" w:rsidP="00FA1E9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A1E99" w:rsidRPr="00FA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E"/>
    <w:rsid w:val="002E112E"/>
    <w:rsid w:val="00977212"/>
    <w:rsid w:val="00995779"/>
    <w:rsid w:val="00E717E3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Шайдуллина</dc:creator>
  <cp:keywords/>
  <dc:description/>
  <cp:lastModifiedBy>Гузалия Шайдуллина</cp:lastModifiedBy>
  <cp:revision>4</cp:revision>
  <dcterms:created xsi:type="dcterms:W3CDTF">2015-10-20T18:01:00Z</dcterms:created>
  <dcterms:modified xsi:type="dcterms:W3CDTF">2015-11-23T16:26:00Z</dcterms:modified>
</cp:coreProperties>
</file>